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4D56" w14:textId="65F7E73B" w:rsidR="00B770B0" w:rsidRPr="00F268F4" w:rsidRDefault="00F268F4" w:rsidP="00B770B0">
      <w:pPr>
        <w:jc w:val="center"/>
        <w:rPr>
          <w:rFonts w:asciiTheme="majorHAnsi" w:hAnsiTheme="majorHAnsi" w:cstheme="majorHAnsi"/>
          <w:b/>
          <w:bCs/>
        </w:rPr>
      </w:pPr>
      <w:r>
        <w:rPr>
          <w:rFonts w:asciiTheme="majorHAnsi" w:hAnsiTheme="majorHAnsi" w:cstheme="majorHAnsi"/>
          <w:b/>
          <w:bCs/>
        </w:rPr>
        <w:t xml:space="preserve">PROPUESTA DE </w:t>
      </w:r>
      <w:r w:rsidR="00B770B0" w:rsidRPr="00F268F4">
        <w:rPr>
          <w:rFonts w:asciiTheme="majorHAnsi" w:hAnsiTheme="majorHAnsi" w:cstheme="majorHAnsi"/>
          <w:b/>
          <w:bCs/>
        </w:rPr>
        <w:t>ADAPTACIÓN DE LAS PRÁCTICAS DE ENSEÑANZA EN EL MÁSTER DE FORMACIÓN DE PROFESORADO DE SECUNDARIA.</w:t>
      </w:r>
    </w:p>
    <w:p w14:paraId="5547BD20" w14:textId="77777777" w:rsidR="00B770B0" w:rsidRPr="00B770B0" w:rsidRDefault="00B770B0" w:rsidP="00B770B0">
      <w:pPr>
        <w:jc w:val="center"/>
        <w:rPr>
          <w:rFonts w:asciiTheme="majorHAnsi" w:hAnsiTheme="majorHAnsi" w:cstheme="majorHAnsi"/>
        </w:rPr>
      </w:pPr>
    </w:p>
    <w:p w14:paraId="3C2F4925" w14:textId="77777777" w:rsidR="00B770B0" w:rsidRDefault="00B770B0" w:rsidP="00B770B0">
      <w:pPr>
        <w:jc w:val="center"/>
        <w:rPr>
          <w:rFonts w:asciiTheme="majorHAnsi" w:hAnsiTheme="majorHAnsi" w:cstheme="majorHAnsi"/>
        </w:rPr>
      </w:pPr>
      <w:r w:rsidRPr="00B770B0">
        <w:rPr>
          <w:rFonts w:asciiTheme="majorHAnsi" w:hAnsiTheme="majorHAnsi" w:cstheme="majorHAnsi"/>
        </w:rPr>
        <w:t>FACULTAD DE EDUCACIÓN. UNIVERSIDAD DE CANTABRIA.</w:t>
      </w:r>
    </w:p>
    <w:p w14:paraId="7D15E615" w14:textId="77777777" w:rsidR="00B770B0" w:rsidRDefault="00B770B0" w:rsidP="00B770B0">
      <w:pPr>
        <w:jc w:val="center"/>
        <w:rPr>
          <w:rFonts w:asciiTheme="majorHAnsi" w:hAnsiTheme="majorHAnsi" w:cstheme="majorHAnsi"/>
        </w:rPr>
      </w:pPr>
    </w:p>
    <w:p w14:paraId="4C28A512" w14:textId="46384440" w:rsidR="00B770B0" w:rsidRPr="007458D5" w:rsidRDefault="007458D5" w:rsidP="00B770B0">
      <w:pPr>
        <w:jc w:val="center"/>
        <w:rPr>
          <w:rFonts w:asciiTheme="majorHAnsi" w:hAnsiTheme="majorHAnsi" w:cstheme="majorHAnsi"/>
          <w:color w:val="7F7F7F" w:themeColor="text1" w:themeTint="80"/>
          <w:sz w:val="22"/>
          <w:szCs w:val="22"/>
        </w:rPr>
      </w:pPr>
      <w:r w:rsidRPr="007458D5">
        <w:rPr>
          <w:rFonts w:asciiTheme="majorHAnsi" w:hAnsiTheme="majorHAnsi" w:cstheme="majorHAnsi"/>
          <w:color w:val="7F7F7F" w:themeColor="text1" w:themeTint="80"/>
          <w:sz w:val="22"/>
          <w:szCs w:val="22"/>
        </w:rPr>
        <w:t>Aprobad</w:t>
      </w:r>
      <w:r>
        <w:rPr>
          <w:rFonts w:asciiTheme="majorHAnsi" w:hAnsiTheme="majorHAnsi" w:cstheme="majorHAnsi"/>
          <w:color w:val="7F7F7F" w:themeColor="text1" w:themeTint="80"/>
          <w:sz w:val="22"/>
          <w:szCs w:val="22"/>
        </w:rPr>
        <w:t>a</w:t>
      </w:r>
      <w:r w:rsidRPr="007458D5">
        <w:rPr>
          <w:rFonts w:asciiTheme="majorHAnsi" w:hAnsiTheme="majorHAnsi" w:cstheme="majorHAnsi"/>
          <w:color w:val="7F7F7F" w:themeColor="text1" w:themeTint="80"/>
          <w:sz w:val="22"/>
          <w:szCs w:val="22"/>
        </w:rPr>
        <w:t xml:space="preserve"> en Junta Extraordinaria de Facultad el 30</w:t>
      </w:r>
      <w:r w:rsidR="007E7F7E" w:rsidRPr="007458D5">
        <w:rPr>
          <w:rFonts w:asciiTheme="majorHAnsi" w:hAnsiTheme="majorHAnsi" w:cstheme="majorHAnsi"/>
          <w:color w:val="7F7F7F" w:themeColor="text1" w:themeTint="80"/>
          <w:sz w:val="22"/>
          <w:szCs w:val="22"/>
        </w:rPr>
        <w:t xml:space="preserve"> de abril de 2020</w:t>
      </w:r>
    </w:p>
    <w:p w14:paraId="6C6F10BA" w14:textId="275E7253" w:rsidR="00EE5FDE" w:rsidRDefault="00EE5FDE" w:rsidP="00B770B0">
      <w:pPr>
        <w:jc w:val="center"/>
        <w:rPr>
          <w:rFonts w:asciiTheme="majorHAnsi" w:hAnsiTheme="majorHAnsi" w:cstheme="majorHAnsi"/>
        </w:rPr>
      </w:pPr>
    </w:p>
    <w:p w14:paraId="2489D1AB" w14:textId="64813D7E" w:rsidR="00EE5FDE" w:rsidRPr="007F4674" w:rsidRDefault="00EE5FDE" w:rsidP="00E17015">
      <w:pPr>
        <w:rPr>
          <w:rFonts w:asciiTheme="majorHAnsi" w:hAnsiTheme="majorHAnsi" w:cstheme="majorHAnsi"/>
          <w:b/>
          <w:bCs/>
        </w:rPr>
      </w:pPr>
      <w:r w:rsidRPr="007F4674">
        <w:rPr>
          <w:rFonts w:asciiTheme="majorHAnsi" w:hAnsiTheme="majorHAnsi" w:cstheme="majorHAnsi"/>
          <w:b/>
          <w:bCs/>
        </w:rPr>
        <w:t>INTR</w:t>
      </w:r>
      <w:r w:rsidR="00E17015" w:rsidRPr="007F4674">
        <w:rPr>
          <w:rFonts w:asciiTheme="majorHAnsi" w:hAnsiTheme="majorHAnsi" w:cstheme="majorHAnsi"/>
          <w:b/>
          <w:bCs/>
        </w:rPr>
        <w:t>ODUCCIÓN</w:t>
      </w:r>
    </w:p>
    <w:p w14:paraId="592C8B2B" w14:textId="77777777" w:rsidR="00B73108" w:rsidRDefault="00B73108" w:rsidP="001A692D">
      <w:pPr>
        <w:jc w:val="both"/>
        <w:rPr>
          <w:rFonts w:asciiTheme="majorHAnsi" w:hAnsiTheme="majorHAnsi" w:cstheme="majorHAnsi"/>
        </w:rPr>
      </w:pPr>
    </w:p>
    <w:p w14:paraId="046129C7" w14:textId="24B5FE7D" w:rsidR="00BA2419" w:rsidRPr="00BA2419" w:rsidRDefault="00BA2419" w:rsidP="00EA6D4B">
      <w:pPr>
        <w:ind w:firstLine="708"/>
        <w:jc w:val="both"/>
        <w:rPr>
          <w:rFonts w:asciiTheme="majorHAnsi" w:hAnsiTheme="majorHAnsi" w:cstheme="majorHAnsi"/>
          <w:sz w:val="22"/>
          <w:szCs w:val="22"/>
        </w:rPr>
      </w:pPr>
      <w:r w:rsidRPr="00BA2419">
        <w:rPr>
          <w:rFonts w:asciiTheme="majorHAnsi" w:hAnsiTheme="majorHAnsi" w:cstheme="majorHAnsi"/>
          <w:sz w:val="22"/>
          <w:szCs w:val="22"/>
        </w:rPr>
        <w:t>La modificación de la Guía de trabajo de la asignatura de Prácticas de Enseñanza del Máster de Formación de Profesorado de la Universidad de Cantabria (en adelante, MFPS)  se ha realizado siguiendo los acuerdos y recomendaciones de la Conferencia de Decanas y Decanos de Educación, y por tanto teniendo como marco de actuación las “Guías orientadoras para la adaptación de forma armonizada de las practicas obligatorias (Pr</w:t>
      </w:r>
      <w:r w:rsidR="003122C9">
        <w:rPr>
          <w:rFonts w:asciiTheme="majorHAnsi" w:hAnsiTheme="majorHAnsi" w:cstheme="majorHAnsi"/>
          <w:sz w:val="22"/>
          <w:szCs w:val="22"/>
        </w:rPr>
        <w:t>á</w:t>
      </w:r>
      <w:r w:rsidRPr="00BA2419">
        <w:rPr>
          <w:rFonts w:asciiTheme="majorHAnsi" w:hAnsiTheme="majorHAnsi" w:cstheme="majorHAnsi"/>
          <w:sz w:val="22"/>
          <w:szCs w:val="22"/>
        </w:rPr>
        <w:t>cticum) de los títulos de Educación ante la situación de emergencia sanitaria provocada por el COVID-19” desarrolladas por la conferencia siguiendo las indicaciones de la CRUE y publicadas en la web de la conferencia el 31 de marzo de 2020</w:t>
      </w:r>
      <w:r>
        <w:rPr>
          <w:rFonts w:asciiTheme="majorHAnsi" w:hAnsiTheme="majorHAnsi" w:cstheme="majorHAnsi"/>
          <w:sz w:val="22"/>
          <w:szCs w:val="22"/>
        </w:rPr>
        <w:t>:</w:t>
      </w:r>
    </w:p>
    <w:p w14:paraId="1E8C5A5D" w14:textId="77777777" w:rsidR="00BA2419" w:rsidRPr="00524B8A" w:rsidRDefault="00BA2419" w:rsidP="00BA2419">
      <w:pPr>
        <w:rPr>
          <w:rFonts w:asciiTheme="majorHAnsi" w:hAnsiTheme="majorHAnsi" w:cstheme="majorHAnsi"/>
        </w:rPr>
      </w:pPr>
    </w:p>
    <w:p w14:paraId="09735590" w14:textId="5823600F" w:rsidR="00BA2419" w:rsidRPr="00524B8A" w:rsidRDefault="00C65254" w:rsidP="00BA2419">
      <w:pPr>
        <w:rPr>
          <w:rFonts w:asciiTheme="majorHAnsi" w:hAnsiTheme="majorHAnsi" w:cstheme="majorHAnsi"/>
        </w:rPr>
      </w:pPr>
      <w:hyperlink r:id="rId8" w:history="1">
        <w:r w:rsidR="00BA2419" w:rsidRPr="00782041">
          <w:rPr>
            <w:rStyle w:val="Hipervnculo"/>
            <w:rFonts w:asciiTheme="majorHAnsi" w:hAnsiTheme="majorHAnsi" w:cstheme="majorHAnsi"/>
          </w:rPr>
          <w:t>http://www.conferenciadecanoseducacion.es/guias-orientadoras-la-adaptacion-forma-armonizada-las-practicas-obligatorias-practicum-los-titulos-educacion-ante-la-situacion-emergencia-sanitaria-provocada-covid-19/</w:t>
        </w:r>
      </w:hyperlink>
      <w:r w:rsidR="00BA2419">
        <w:rPr>
          <w:rFonts w:asciiTheme="majorHAnsi" w:hAnsiTheme="majorHAnsi" w:cstheme="majorHAnsi"/>
        </w:rPr>
        <w:t xml:space="preserve"> </w:t>
      </w:r>
      <w:r w:rsidR="00BA2419" w:rsidRPr="00524B8A">
        <w:rPr>
          <w:rFonts w:asciiTheme="majorHAnsi" w:hAnsiTheme="majorHAnsi" w:cstheme="majorHAnsi"/>
        </w:rPr>
        <w:t xml:space="preserve"> </w:t>
      </w:r>
      <w:r w:rsidR="00BA2419">
        <w:rPr>
          <w:rFonts w:asciiTheme="majorHAnsi" w:hAnsiTheme="majorHAnsi" w:cstheme="majorHAnsi"/>
        </w:rPr>
        <w:t xml:space="preserve"> </w:t>
      </w:r>
      <w:r w:rsidR="000A5FDC">
        <w:rPr>
          <w:rFonts w:asciiTheme="majorHAnsi" w:hAnsiTheme="majorHAnsi" w:cstheme="majorHAnsi"/>
        </w:rPr>
        <w:t xml:space="preserve"> </w:t>
      </w:r>
    </w:p>
    <w:p w14:paraId="0D6F5D76" w14:textId="77777777" w:rsidR="00BA2419" w:rsidRDefault="00BA2419" w:rsidP="001A692D">
      <w:pPr>
        <w:jc w:val="both"/>
        <w:rPr>
          <w:rFonts w:asciiTheme="majorHAnsi" w:hAnsiTheme="majorHAnsi" w:cstheme="majorHAnsi"/>
        </w:rPr>
      </w:pPr>
    </w:p>
    <w:p w14:paraId="70265471" w14:textId="3087A9AB" w:rsidR="00E17015" w:rsidRPr="00BA2419" w:rsidRDefault="00E17015" w:rsidP="00EA6D4B">
      <w:pPr>
        <w:ind w:firstLine="708"/>
        <w:jc w:val="both"/>
        <w:rPr>
          <w:rFonts w:asciiTheme="majorHAnsi" w:hAnsiTheme="majorHAnsi" w:cstheme="majorHAnsi"/>
          <w:sz w:val="22"/>
          <w:szCs w:val="22"/>
        </w:rPr>
      </w:pPr>
      <w:r w:rsidRPr="00BA2419">
        <w:rPr>
          <w:rFonts w:asciiTheme="majorHAnsi" w:hAnsiTheme="majorHAnsi" w:cstheme="majorHAnsi"/>
          <w:sz w:val="22"/>
          <w:szCs w:val="22"/>
        </w:rPr>
        <w:t xml:space="preserve">La suspensión de la actividad docente presencial en los centros </w:t>
      </w:r>
      <w:r w:rsidR="00F81C55" w:rsidRPr="00BA2419">
        <w:rPr>
          <w:rFonts w:asciiTheme="majorHAnsi" w:hAnsiTheme="majorHAnsi" w:cstheme="majorHAnsi"/>
          <w:sz w:val="22"/>
          <w:szCs w:val="22"/>
        </w:rPr>
        <w:t xml:space="preserve">de enseñanzas no universitarias y la posterior declaración del estado de alarma, </w:t>
      </w:r>
      <w:r w:rsidR="001A692D" w:rsidRPr="00BA2419">
        <w:rPr>
          <w:rFonts w:asciiTheme="majorHAnsi" w:hAnsiTheme="majorHAnsi" w:cstheme="majorHAnsi"/>
          <w:sz w:val="22"/>
          <w:szCs w:val="22"/>
        </w:rPr>
        <w:t xml:space="preserve">el pasado 15 de marzo de 2020, supuso la interrupción de la asignatura de “Prácticas de enseñanza” en el Máster de Formación de Profesorado de la Universidad de Cantabria. </w:t>
      </w:r>
    </w:p>
    <w:p w14:paraId="46EC39BF" w14:textId="1DE5B3EB" w:rsidR="00397F42" w:rsidRPr="00BA2419" w:rsidRDefault="00397F42" w:rsidP="001A692D">
      <w:pPr>
        <w:jc w:val="both"/>
        <w:rPr>
          <w:rFonts w:asciiTheme="majorHAnsi" w:hAnsiTheme="majorHAnsi" w:cstheme="majorHAnsi"/>
          <w:sz w:val="22"/>
          <w:szCs w:val="22"/>
        </w:rPr>
      </w:pPr>
      <w:r w:rsidRPr="00BA2419">
        <w:rPr>
          <w:rFonts w:asciiTheme="majorHAnsi" w:hAnsiTheme="majorHAnsi" w:cstheme="majorHAnsi"/>
          <w:sz w:val="22"/>
          <w:szCs w:val="22"/>
        </w:rPr>
        <w:t>Los estudiantes matriculados en dicha asignatura, habían realizado hasta la fecha señalada un 35% de las horas presenciales en los centros educativos</w:t>
      </w:r>
      <w:r w:rsidR="005E3736" w:rsidRPr="00BA2419">
        <w:rPr>
          <w:rFonts w:asciiTheme="majorHAnsi" w:hAnsiTheme="majorHAnsi" w:cstheme="majorHAnsi"/>
          <w:sz w:val="22"/>
          <w:szCs w:val="22"/>
        </w:rPr>
        <w:t xml:space="preserve"> de prácticas. La búsqueda de un plan alternativo de prácticas</w:t>
      </w:r>
      <w:r w:rsidR="00BA2419" w:rsidRPr="00BA2419">
        <w:rPr>
          <w:rFonts w:asciiTheme="majorHAnsi" w:hAnsiTheme="majorHAnsi" w:cstheme="majorHAnsi"/>
          <w:sz w:val="22"/>
          <w:szCs w:val="22"/>
        </w:rPr>
        <w:t xml:space="preserve"> </w:t>
      </w:r>
      <w:proofErr w:type="gramStart"/>
      <w:r w:rsidR="00BA2419" w:rsidRPr="00BA2419">
        <w:rPr>
          <w:rFonts w:asciiTheme="majorHAnsi" w:hAnsiTheme="majorHAnsi" w:cstheme="majorHAnsi"/>
          <w:sz w:val="22"/>
          <w:szCs w:val="22"/>
        </w:rPr>
        <w:t xml:space="preserve">que </w:t>
      </w:r>
      <w:r w:rsidR="005E3736" w:rsidRPr="00BA2419">
        <w:rPr>
          <w:rFonts w:asciiTheme="majorHAnsi" w:hAnsiTheme="majorHAnsi" w:cstheme="majorHAnsi"/>
          <w:sz w:val="22"/>
          <w:szCs w:val="22"/>
        </w:rPr>
        <w:t>,</w:t>
      </w:r>
      <w:proofErr w:type="gramEnd"/>
      <w:r w:rsidR="005E3736" w:rsidRPr="00BA2419">
        <w:rPr>
          <w:rFonts w:asciiTheme="majorHAnsi" w:hAnsiTheme="majorHAnsi" w:cstheme="majorHAnsi"/>
          <w:sz w:val="22"/>
          <w:szCs w:val="22"/>
        </w:rPr>
        <w:t xml:space="preserve"> en esta excepcional situación,  permita compensar </w:t>
      </w:r>
      <w:r w:rsidR="00B26AA1" w:rsidRPr="00BA2419">
        <w:rPr>
          <w:rFonts w:asciiTheme="majorHAnsi" w:hAnsiTheme="majorHAnsi" w:cstheme="majorHAnsi"/>
          <w:sz w:val="22"/>
          <w:szCs w:val="22"/>
        </w:rPr>
        <w:t xml:space="preserve">la actividad formativa </w:t>
      </w:r>
      <w:r w:rsidR="000C21C8" w:rsidRPr="00BA2419">
        <w:rPr>
          <w:rFonts w:asciiTheme="majorHAnsi" w:hAnsiTheme="majorHAnsi" w:cstheme="majorHAnsi"/>
          <w:sz w:val="22"/>
          <w:szCs w:val="22"/>
        </w:rPr>
        <w:t>contemplada en dicha asignatura exige la puesta en marcha de una serie de adaptaciones con respecto al plan inicial</w:t>
      </w:r>
      <w:r w:rsidR="00684A45" w:rsidRPr="00BA2419">
        <w:rPr>
          <w:rFonts w:asciiTheme="majorHAnsi" w:hAnsiTheme="majorHAnsi" w:cstheme="majorHAnsi"/>
          <w:sz w:val="22"/>
          <w:szCs w:val="22"/>
        </w:rPr>
        <w:t xml:space="preserve">. En términos generales, dichas adaptaciones </w:t>
      </w:r>
      <w:r w:rsidR="00A76E45" w:rsidRPr="00BA2419">
        <w:rPr>
          <w:rFonts w:asciiTheme="majorHAnsi" w:hAnsiTheme="majorHAnsi" w:cstheme="majorHAnsi"/>
          <w:sz w:val="22"/>
          <w:szCs w:val="22"/>
        </w:rPr>
        <w:t xml:space="preserve">afectan a </w:t>
      </w:r>
      <w:r w:rsidR="008D0941">
        <w:rPr>
          <w:rFonts w:asciiTheme="majorHAnsi" w:hAnsiTheme="majorHAnsi" w:cstheme="majorHAnsi"/>
          <w:sz w:val="22"/>
          <w:szCs w:val="22"/>
        </w:rPr>
        <w:t>cuatro</w:t>
      </w:r>
      <w:r w:rsidR="00A76E45" w:rsidRPr="00BA2419">
        <w:rPr>
          <w:rFonts w:asciiTheme="majorHAnsi" w:hAnsiTheme="majorHAnsi" w:cstheme="majorHAnsi"/>
          <w:sz w:val="22"/>
          <w:szCs w:val="22"/>
        </w:rPr>
        <w:t xml:space="preserve"> grandes ejes</w:t>
      </w:r>
      <w:r w:rsidR="00684A45" w:rsidRPr="00BA2419">
        <w:rPr>
          <w:rFonts w:asciiTheme="majorHAnsi" w:hAnsiTheme="majorHAnsi" w:cstheme="majorHAnsi"/>
          <w:sz w:val="22"/>
          <w:szCs w:val="22"/>
        </w:rPr>
        <w:t>:</w:t>
      </w:r>
    </w:p>
    <w:p w14:paraId="2FE2C503" w14:textId="29ACCE32" w:rsidR="00684A45" w:rsidRDefault="00684A45" w:rsidP="001A692D">
      <w:pPr>
        <w:jc w:val="both"/>
        <w:rPr>
          <w:rFonts w:asciiTheme="majorHAnsi" w:hAnsiTheme="majorHAnsi" w:cstheme="majorHAnsi"/>
        </w:rPr>
      </w:pPr>
    </w:p>
    <w:p w14:paraId="4B5D7AF5" w14:textId="1454F1E7" w:rsidR="00A4501E" w:rsidRPr="00A4501E" w:rsidRDefault="00A4501E" w:rsidP="00AC456B">
      <w:pPr>
        <w:pStyle w:val="Prrafodelista"/>
        <w:numPr>
          <w:ilvl w:val="0"/>
          <w:numId w:val="1"/>
        </w:numPr>
        <w:jc w:val="both"/>
        <w:rPr>
          <w:rFonts w:asciiTheme="majorHAnsi" w:hAnsiTheme="majorHAnsi" w:cstheme="majorHAnsi"/>
          <w:sz w:val="22"/>
          <w:szCs w:val="22"/>
        </w:rPr>
      </w:pPr>
      <w:r w:rsidRPr="00A4501E">
        <w:rPr>
          <w:rFonts w:asciiTheme="majorHAnsi" w:hAnsiTheme="majorHAnsi" w:cstheme="majorHAnsi"/>
          <w:b/>
          <w:bCs/>
          <w:sz w:val="22"/>
          <w:szCs w:val="22"/>
        </w:rPr>
        <w:t xml:space="preserve">Eje 1: </w:t>
      </w:r>
      <w:r w:rsidRPr="00A4501E">
        <w:rPr>
          <w:rFonts w:asciiTheme="majorHAnsi" w:hAnsiTheme="majorHAnsi" w:cstheme="majorHAnsi"/>
          <w:sz w:val="22"/>
          <w:szCs w:val="22"/>
        </w:rPr>
        <w:t xml:space="preserve">Temporalización </w:t>
      </w:r>
      <w:r>
        <w:rPr>
          <w:rFonts w:asciiTheme="majorHAnsi" w:hAnsiTheme="majorHAnsi" w:cstheme="majorHAnsi"/>
          <w:sz w:val="22"/>
          <w:szCs w:val="22"/>
        </w:rPr>
        <w:t>y Calendario.</w:t>
      </w:r>
    </w:p>
    <w:p w14:paraId="656F204A" w14:textId="7E9CE717" w:rsidR="00684A45" w:rsidRPr="009A4909" w:rsidRDefault="00A76E45" w:rsidP="00AC456B">
      <w:pPr>
        <w:pStyle w:val="Prrafodelista"/>
        <w:numPr>
          <w:ilvl w:val="0"/>
          <w:numId w:val="1"/>
        </w:numPr>
        <w:jc w:val="both"/>
        <w:rPr>
          <w:rFonts w:asciiTheme="majorHAnsi" w:hAnsiTheme="majorHAnsi" w:cstheme="majorHAnsi"/>
          <w:sz w:val="22"/>
          <w:szCs w:val="22"/>
        </w:rPr>
      </w:pPr>
      <w:r w:rsidRPr="009A4909">
        <w:rPr>
          <w:rFonts w:asciiTheme="majorHAnsi" w:hAnsiTheme="majorHAnsi" w:cstheme="majorHAnsi"/>
          <w:b/>
          <w:bCs/>
          <w:sz w:val="22"/>
          <w:szCs w:val="22"/>
        </w:rPr>
        <w:t xml:space="preserve">Eje </w:t>
      </w:r>
      <w:r w:rsidR="00A4501E">
        <w:rPr>
          <w:rFonts w:asciiTheme="majorHAnsi" w:hAnsiTheme="majorHAnsi" w:cstheme="majorHAnsi"/>
          <w:b/>
          <w:bCs/>
          <w:sz w:val="22"/>
          <w:szCs w:val="22"/>
        </w:rPr>
        <w:t>2</w:t>
      </w:r>
      <w:r w:rsidRPr="009A4909">
        <w:rPr>
          <w:rFonts w:asciiTheme="majorHAnsi" w:hAnsiTheme="majorHAnsi" w:cstheme="majorHAnsi"/>
          <w:b/>
          <w:bCs/>
          <w:sz w:val="22"/>
          <w:szCs w:val="22"/>
        </w:rPr>
        <w:t>:</w:t>
      </w:r>
      <w:r w:rsidRPr="009A4909">
        <w:rPr>
          <w:rFonts w:asciiTheme="majorHAnsi" w:hAnsiTheme="majorHAnsi" w:cstheme="majorHAnsi"/>
          <w:sz w:val="22"/>
          <w:szCs w:val="22"/>
        </w:rPr>
        <w:t xml:space="preserve"> </w:t>
      </w:r>
      <w:r w:rsidR="00AC456B" w:rsidRPr="009A4909">
        <w:rPr>
          <w:rFonts w:asciiTheme="majorHAnsi" w:hAnsiTheme="majorHAnsi" w:cstheme="majorHAnsi"/>
          <w:sz w:val="22"/>
          <w:szCs w:val="22"/>
        </w:rPr>
        <w:t xml:space="preserve">Revisión del plan de trabajo y del portafolio de prácticas. </w:t>
      </w:r>
      <w:r w:rsidR="00C52FF0" w:rsidRPr="009A4909">
        <w:rPr>
          <w:rFonts w:asciiTheme="majorHAnsi" w:hAnsiTheme="majorHAnsi" w:cstheme="majorHAnsi"/>
          <w:sz w:val="22"/>
          <w:szCs w:val="22"/>
        </w:rPr>
        <w:t>Adaptación</w:t>
      </w:r>
      <w:r w:rsidR="00684A45" w:rsidRPr="009A4909">
        <w:rPr>
          <w:rFonts w:asciiTheme="majorHAnsi" w:hAnsiTheme="majorHAnsi" w:cstheme="majorHAnsi"/>
          <w:sz w:val="22"/>
          <w:szCs w:val="22"/>
        </w:rPr>
        <w:t xml:space="preserve"> de actividades formativas </w:t>
      </w:r>
      <w:r w:rsidR="009A4909">
        <w:rPr>
          <w:rFonts w:asciiTheme="majorHAnsi" w:hAnsiTheme="majorHAnsi" w:cstheme="majorHAnsi"/>
          <w:sz w:val="22"/>
          <w:szCs w:val="22"/>
        </w:rPr>
        <w:t xml:space="preserve">para adecuarse </w:t>
      </w:r>
      <w:proofErr w:type="gramStart"/>
      <w:r w:rsidR="009A4909">
        <w:rPr>
          <w:rFonts w:asciiTheme="majorHAnsi" w:hAnsiTheme="majorHAnsi" w:cstheme="majorHAnsi"/>
          <w:sz w:val="22"/>
          <w:szCs w:val="22"/>
        </w:rPr>
        <w:t>a</w:t>
      </w:r>
      <w:r w:rsidR="00C52FF0" w:rsidRPr="009A4909">
        <w:rPr>
          <w:rFonts w:asciiTheme="majorHAnsi" w:hAnsiTheme="majorHAnsi" w:cstheme="majorHAnsi"/>
          <w:sz w:val="22"/>
          <w:szCs w:val="22"/>
        </w:rPr>
        <w:t xml:space="preserve"> </w:t>
      </w:r>
      <w:r w:rsidR="00C501CE" w:rsidRPr="009A4909">
        <w:rPr>
          <w:rFonts w:asciiTheme="majorHAnsi" w:hAnsiTheme="majorHAnsi" w:cstheme="majorHAnsi"/>
          <w:sz w:val="22"/>
          <w:szCs w:val="22"/>
        </w:rPr>
        <w:t xml:space="preserve"> la</w:t>
      </w:r>
      <w:proofErr w:type="gramEnd"/>
      <w:r w:rsidR="00C501CE" w:rsidRPr="009A4909">
        <w:rPr>
          <w:rFonts w:asciiTheme="majorHAnsi" w:hAnsiTheme="majorHAnsi" w:cstheme="majorHAnsi"/>
          <w:sz w:val="22"/>
          <w:szCs w:val="22"/>
        </w:rPr>
        <w:t xml:space="preserve"> modalidad a distancia</w:t>
      </w:r>
      <w:r w:rsidR="00AC456B" w:rsidRPr="009A4909">
        <w:rPr>
          <w:rFonts w:asciiTheme="majorHAnsi" w:hAnsiTheme="majorHAnsi" w:cstheme="majorHAnsi"/>
          <w:sz w:val="22"/>
          <w:szCs w:val="22"/>
        </w:rPr>
        <w:t>.</w:t>
      </w:r>
    </w:p>
    <w:p w14:paraId="097AFFC2" w14:textId="79AA29EF" w:rsidR="00CF5CC1" w:rsidRPr="009A4909" w:rsidRDefault="00A76E45" w:rsidP="00AC456B">
      <w:pPr>
        <w:pStyle w:val="Prrafodelista"/>
        <w:numPr>
          <w:ilvl w:val="0"/>
          <w:numId w:val="1"/>
        </w:numPr>
        <w:jc w:val="both"/>
        <w:rPr>
          <w:rFonts w:asciiTheme="majorHAnsi" w:hAnsiTheme="majorHAnsi" w:cstheme="majorHAnsi"/>
          <w:sz w:val="22"/>
          <w:szCs w:val="22"/>
        </w:rPr>
      </w:pPr>
      <w:r w:rsidRPr="009A4909">
        <w:rPr>
          <w:rFonts w:asciiTheme="majorHAnsi" w:hAnsiTheme="majorHAnsi" w:cstheme="majorHAnsi"/>
          <w:b/>
          <w:bCs/>
          <w:sz w:val="22"/>
          <w:szCs w:val="22"/>
        </w:rPr>
        <w:t xml:space="preserve">Eje </w:t>
      </w:r>
      <w:r w:rsidR="00A4501E">
        <w:rPr>
          <w:rFonts w:asciiTheme="majorHAnsi" w:hAnsiTheme="majorHAnsi" w:cstheme="majorHAnsi"/>
          <w:b/>
          <w:bCs/>
          <w:sz w:val="22"/>
          <w:szCs w:val="22"/>
        </w:rPr>
        <w:t>3</w:t>
      </w:r>
      <w:r w:rsidRPr="009A4909">
        <w:rPr>
          <w:rFonts w:asciiTheme="majorHAnsi" w:hAnsiTheme="majorHAnsi" w:cstheme="majorHAnsi"/>
          <w:b/>
          <w:bCs/>
          <w:sz w:val="22"/>
          <w:szCs w:val="22"/>
        </w:rPr>
        <w:t>:</w:t>
      </w:r>
      <w:r w:rsidRPr="009A4909">
        <w:rPr>
          <w:rFonts w:asciiTheme="majorHAnsi" w:hAnsiTheme="majorHAnsi" w:cstheme="majorHAnsi"/>
          <w:sz w:val="22"/>
          <w:szCs w:val="22"/>
        </w:rPr>
        <w:t xml:space="preserve"> </w:t>
      </w:r>
      <w:r w:rsidR="00CF5CC1" w:rsidRPr="009A4909">
        <w:rPr>
          <w:rFonts w:asciiTheme="majorHAnsi" w:hAnsiTheme="majorHAnsi" w:cstheme="majorHAnsi"/>
          <w:sz w:val="22"/>
          <w:szCs w:val="22"/>
        </w:rPr>
        <w:t xml:space="preserve">Modificaciones en </w:t>
      </w:r>
      <w:r w:rsidRPr="009A4909">
        <w:rPr>
          <w:rFonts w:asciiTheme="majorHAnsi" w:hAnsiTheme="majorHAnsi" w:cstheme="majorHAnsi"/>
          <w:sz w:val="22"/>
          <w:szCs w:val="22"/>
        </w:rPr>
        <w:t xml:space="preserve">algunos </w:t>
      </w:r>
      <w:r w:rsidR="00CF5CC1" w:rsidRPr="009A4909">
        <w:rPr>
          <w:rFonts w:asciiTheme="majorHAnsi" w:hAnsiTheme="majorHAnsi" w:cstheme="majorHAnsi"/>
          <w:sz w:val="22"/>
          <w:szCs w:val="22"/>
        </w:rPr>
        <w:t xml:space="preserve">procedimientos y tareas </w:t>
      </w:r>
      <w:r w:rsidRPr="009A4909">
        <w:rPr>
          <w:rFonts w:asciiTheme="majorHAnsi" w:hAnsiTheme="majorHAnsi" w:cstheme="majorHAnsi"/>
          <w:sz w:val="22"/>
          <w:szCs w:val="22"/>
        </w:rPr>
        <w:t xml:space="preserve">que afectan a los </w:t>
      </w:r>
      <w:r w:rsidR="009A4909">
        <w:rPr>
          <w:rFonts w:asciiTheme="majorHAnsi" w:hAnsiTheme="majorHAnsi" w:cstheme="majorHAnsi"/>
          <w:sz w:val="22"/>
          <w:szCs w:val="22"/>
        </w:rPr>
        <w:t xml:space="preserve">principales </w:t>
      </w:r>
      <w:r w:rsidRPr="009A4909">
        <w:rPr>
          <w:rFonts w:asciiTheme="majorHAnsi" w:hAnsiTheme="majorHAnsi" w:cstheme="majorHAnsi"/>
          <w:sz w:val="22"/>
          <w:szCs w:val="22"/>
        </w:rPr>
        <w:t>agentes implicados.</w:t>
      </w:r>
    </w:p>
    <w:p w14:paraId="4DD48B56" w14:textId="74C3C97F" w:rsidR="00C501CE" w:rsidRPr="009A4909" w:rsidRDefault="00A76E45" w:rsidP="00684A45">
      <w:pPr>
        <w:pStyle w:val="Prrafodelista"/>
        <w:numPr>
          <w:ilvl w:val="0"/>
          <w:numId w:val="1"/>
        </w:numPr>
        <w:jc w:val="both"/>
        <w:rPr>
          <w:rFonts w:asciiTheme="majorHAnsi" w:hAnsiTheme="majorHAnsi" w:cstheme="majorHAnsi"/>
          <w:sz w:val="22"/>
          <w:szCs w:val="22"/>
        </w:rPr>
      </w:pPr>
      <w:r w:rsidRPr="009A4909">
        <w:rPr>
          <w:rFonts w:asciiTheme="majorHAnsi" w:hAnsiTheme="majorHAnsi" w:cstheme="majorHAnsi"/>
          <w:b/>
          <w:bCs/>
          <w:sz w:val="22"/>
          <w:szCs w:val="22"/>
        </w:rPr>
        <w:t xml:space="preserve">Eje </w:t>
      </w:r>
      <w:r w:rsidR="00A4501E">
        <w:rPr>
          <w:rFonts w:asciiTheme="majorHAnsi" w:hAnsiTheme="majorHAnsi" w:cstheme="majorHAnsi"/>
          <w:b/>
          <w:bCs/>
          <w:sz w:val="22"/>
          <w:szCs w:val="22"/>
        </w:rPr>
        <w:t>4</w:t>
      </w:r>
      <w:r w:rsidRPr="009A4909">
        <w:rPr>
          <w:rFonts w:asciiTheme="majorHAnsi" w:hAnsiTheme="majorHAnsi" w:cstheme="majorHAnsi"/>
          <w:b/>
          <w:bCs/>
          <w:sz w:val="22"/>
          <w:szCs w:val="22"/>
        </w:rPr>
        <w:t>:</w:t>
      </w:r>
      <w:r w:rsidRPr="009A4909">
        <w:rPr>
          <w:rFonts w:asciiTheme="majorHAnsi" w:hAnsiTheme="majorHAnsi" w:cstheme="majorHAnsi"/>
          <w:sz w:val="22"/>
          <w:szCs w:val="22"/>
        </w:rPr>
        <w:t xml:space="preserve"> Criterios de evaluación. Elaboración de a</w:t>
      </w:r>
      <w:r w:rsidR="007F4674" w:rsidRPr="009A4909">
        <w:rPr>
          <w:rFonts w:asciiTheme="majorHAnsi" w:hAnsiTheme="majorHAnsi" w:cstheme="majorHAnsi"/>
          <w:sz w:val="22"/>
          <w:szCs w:val="22"/>
        </w:rPr>
        <w:t>denda a la Guía docente y posterior ap</w:t>
      </w:r>
      <w:r w:rsidRPr="009A4909">
        <w:rPr>
          <w:rFonts w:asciiTheme="majorHAnsi" w:hAnsiTheme="majorHAnsi" w:cstheme="majorHAnsi"/>
          <w:sz w:val="22"/>
          <w:szCs w:val="22"/>
        </w:rPr>
        <w:t>robación</w:t>
      </w:r>
      <w:r w:rsidR="007F4674" w:rsidRPr="009A4909">
        <w:rPr>
          <w:rFonts w:asciiTheme="majorHAnsi" w:hAnsiTheme="majorHAnsi" w:cstheme="majorHAnsi"/>
          <w:sz w:val="22"/>
          <w:szCs w:val="22"/>
        </w:rPr>
        <w:t xml:space="preserve"> por parte de </w:t>
      </w:r>
      <w:r w:rsidR="00496FCE">
        <w:rPr>
          <w:rFonts w:asciiTheme="majorHAnsi" w:hAnsiTheme="majorHAnsi" w:cstheme="majorHAnsi"/>
          <w:sz w:val="22"/>
          <w:szCs w:val="22"/>
        </w:rPr>
        <w:t>los órganos competentes de la Facultad de Educación.</w:t>
      </w:r>
    </w:p>
    <w:p w14:paraId="59DBD314" w14:textId="77777777" w:rsidR="007F0641" w:rsidRDefault="007F0641">
      <w:pPr>
        <w:rPr>
          <w:rFonts w:asciiTheme="majorHAnsi" w:hAnsiTheme="majorHAnsi" w:cstheme="majorHAnsi"/>
        </w:rPr>
      </w:pPr>
    </w:p>
    <w:p w14:paraId="113448CB" w14:textId="42952E1F" w:rsidR="007F0641" w:rsidRDefault="007F0641" w:rsidP="00046F5A">
      <w:pPr>
        <w:ind w:firstLine="360"/>
        <w:rPr>
          <w:rFonts w:asciiTheme="majorHAnsi" w:hAnsiTheme="majorHAnsi" w:cstheme="majorHAnsi"/>
        </w:rPr>
      </w:pPr>
      <w:r w:rsidRPr="00496FCE">
        <w:rPr>
          <w:rFonts w:asciiTheme="majorHAnsi" w:hAnsiTheme="majorHAnsi" w:cstheme="majorHAnsi"/>
          <w:sz w:val="22"/>
          <w:szCs w:val="22"/>
        </w:rPr>
        <w:t xml:space="preserve">Con carácter general, el Documento </w:t>
      </w:r>
      <w:r w:rsidR="00EA6D4B">
        <w:rPr>
          <w:rFonts w:asciiTheme="majorHAnsi" w:hAnsiTheme="majorHAnsi" w:cstheme="majorHAnsi"/>
          <w:sz w:val="22"/>
          <w:szCs w:val="22"/>
        </w:rPr>
        <w:t xml:space="preserve">inicial </w:t>
      </w:r>
      <w:r w:rsidRPr="00496FCE">
        <w:rPr>
          <w:rFonts w:asciiTheme="majorHAnsi" w:hAnsiTheme="majorHAnsi" w:cstheme="majorHAnsi"/>
          <w:sz w:val="22"/>
          <w:szCs w:val="22"/>
        </w:rPr>
        <w:t>de trabajo sobre Prácticas de enseñanza, se mantiene como guía de referencia para todos los agentes implicados en el desarrollo de esta asignatura. Dicho documento está disponible en el siguiente enlace:</w:t>
      </w:r>
      <w:r>
        <w:rPr>
          <w:rFonts w:asciiTheme="majorHAnsi" w:hAnsiTheme="majorHAnsi" w:cstheme="majorHAnsi"/>
        </w:rPr>
        <w:t xml:space="preserve"> </w:t>
      </w:r>
      <w:hyperlink r:id="rId9" w:history="1">
        <w:r w:rsidR="00EA6D4B" w:rsidRPr="00782041">
          <w:rPr>
            <w:rStyle w:val="Hipervnculo"/>
            <w:rFonts w:asciiTheme="majorHAnsi" w:hAnsiTheme="majorHAnsi" w:cstheme="majorHAnsi"/>
          </w:rPr>
          <w:t>http://centros.unican.es/ficheducacion/mastersec/practicas/Practicum%20Máster%20Secundaria.pdf</w:t>
        </w:r>
      </w:hyperlink>
    </w:p>
    <w:p w14:paraId="1DD93F95" w14:textId="2A5384D6" w:rsidR="007F0641" w:rsidRDefault="007F0641" w:rsidP="007F0641">
      <w:pPr>
        <w:jc w:val="both"/>
        <w:rPr>
          <w:rFonts w:asciiTheme="majorHAnsi" w:hAnsiTheme="majorHAnsi" w:cstheme="majorHAnsi"/>
        </w:rPr>
      </w:pPr>
      <w:r w:rsidRPr="00046F5A">
        <w:rPr>
          <w:rFonts w:asciiTheme="majorHAnsi" w:hAnsiTheme="majorHAnsi" w:cstheme="majorHAnsi"/>
          <w:sz w:val="22"/>
          <w:szCs w:val="22"/>
        </w:rPr>
        <w:t>Se detallan</w:t>
      </w:r>
      <w:r w:rsidR="007E7F7E" w:rsidRPr="00046F5A">
        <w:rPr>
          <w:rFonts w:asciiTheme="majorHAnsi" w:hAnsiTheme="majorHAnsi" w:cstheme="majorHAnsi"/>
          <w:sz w:val="22"/>
          <w:szCs w:val="22"/>
        </w:rPr>
        <w:t>,</w:t>
      </w:r>
      <w:r w:rsidRPr="00046F5A">
        <w:rPr>
          <w:rFonts w:asciiTheme="majorHAnsi" w:hAnsiTheme="majorHAnsi" w:cstheme="majorHAnsi"/>
          <w:sz w:val="22"/>
          <w:szCs w:val="22"/>
        </w:rPr>
        <w:t xml:space="preserve"> a continuación</w:t>
      </w:r>
      <w:r w:rsidR="007E7F7E" w:rsidRPr="00046F5A">
        <w:rPr>
          <w:rFonts w:asciiTheme="majorHAnsi" w:hAnsiTheme="majorHAnsi" w:cstheme="majorHAnsi"/>
          <w:sz w:val="22"/>
          <w:szCs w:val="22"/>
        </w:rPr>
        <w:t>,</w:t>
      </w:r>
      <w:r w:rsidRPr="00046F5A">
        <w:rPr>
          <w:rFonts w:asciiTheme="majorHAnsi" w:hAnsiTheme="majorHAnsi" w:cstheme="majorHAnsi"/>
          <w:sz w:val="22"/>
          <w:szCs w:val="22"/>
        </w:rPr>
        <w:t xml:space="preserve">  </w:t>
      </w:r>
      <w:r w:rsidR="007E7F7E" w:rsidRPr="00046F5A">
        <w:rPr>
          <w:rFonts w:asciiTheme="majorHAnsi" w:hAnsiTheme="majorHAnsi" w:cstheme="majorHAnsi"/>
          <w:sz w:val="22"/>
          <w:szCs w:val="22"/>
        </w:rPr>
        <w:t>las</w:t>
      </w:r>
      <w:r w:rsidRPr="00046F5A">
        <w:rPr>
          <w:rFonts w:asciiTheme="majorHAnsi" w:hAnsiTheme="majorHAnsi" w:cstheme="majorHAnsi"/>
          <w:sz w:val="22"/>
          <w:szCs w:val="22"/>
        </w:rPr>
        <w:t xml:space="preserve"> modificaciones necesarias</w:t>
      </w:r>
      <w:r>
        <w:rPr>
          <w:rStyle w:val="Refdenotaalpie"/>
          <w:rFonts w:asciiTheme="majorHAnsi" w:hAnsiTheme="majorHAnsi" w:cstheme="majorHAnsi"/>
        </w:rPr>
        <w:footnoteReference w:id="1"/>
      </w:r>
      <w:r>
        <w:rPr>
          <w:rFonts w:asciiTheme="majorHAnsi" w:hAnsiTheme="majorHAnsi" w:cstheme="majorHAnsi"/>
        </w:rPr>
        <w:t xml:space="preserve">:  </w:t>
      </w:r>
    </w:p>
    <w:p w14:paraId="023A5610" w14:textId="75F8F28A" w:rsidR="007D2BE1" w:rsidRDefault="007D2BE1">
      <w:pPr>
        <w:rPr>
          <w:rFonts w:asciiTheme="majorHAnsi" w:hAnsiTheme="majorHAnsi" w:cstheme="majorHAnsi"/>
        </w:rPr>
      </w:pPr>
    </w:p>
    <w:p w14:paraId="166DED76" w14:textId="46669285" w:rsidR="00C52FF0" w:rsidRDefault="00A4501E" w:rsidP="00A76E45">
      <w:pPr>
        <w:ind w:left="360"/>
        <w:jc w:val="both"/>
        <w:rPr>
          <w:rFonts w:asciiTheme="majorHAnsi" w:hAnsiTheme="majorHAnsi" w:cstheme="majorHAnsi"/>
        </w:rPr>
      </w:pPr>
      <w:r>
        <w:rPr>
          <w:rFonts w:asciiTheme="majorHAnsi" w:hAnsiTheme="majorHAnsi" w:cstheme="majorHAnsi"/>
          <w:noProof/>
          <w:lang w:eastAsia="es-ES"/>
        </w:rPr>
        <mc:AlternateContent>
          <mc:Choice Requires="wps">
            <w:drawing>
              <wp:anchor distT="0" distB="0" distL="114300" distR="114300" simplePos="0" relativeHeight="251670528" behindDoc="0" locked="0" layoutInCell="1" allowOverlap="1" wp14:anchorId="57F4727F" wp14:editId="0C86EE90">
                <wp:simplePos x="0" y="0"/>
                <wp:positionH relativeFrom="column">
                  <wp:posOffset>-194872</wp:posOffset>
                </wp:positionH>
                <wp:positionV relativeFrom="paragraph">
                  <wp:posOffset>182776</wp:posOffset>
                </wp:positionV>
                <wp:extent cx="5875311" cy="824459"/>
                <wp:effectExtent l="0" t="0" r="17780" b="13970"/>
                <wp:wrapNone/>
                <wp:docPr id="9" name="Rectángulo redondeado 9"/>
                <wp:cNvGraphicFramePr/>
                <a:graphic xmlns:a="http://schemas.openxmlformats.org/drawingml/2006/main">
                  <a:graphicData uri="http://schemas.microsoft.com/office/word/2010/wordprocessingShape">
                    <wps:wsp>
                      <wps:cNvSpPr/>
                      <wps:spPr>
                        <a:xfrm>
                          <a:off x="0" y="0"/>
                          <a:ext cx="5875311" cy="824459"/>
                        </a:xfrm>
                        <a:prstGeom prst="roundRect">
                          <a:avLst/>
                        </a:prstGeom>
                      </wps:spPr>
                      <wps:style>
                        <a:lnRef idx="2">
                          <a:schemeClr val="dk1"/>
                        </a:lnRef>
                        <a:fillRef idx="1">
                          <a:schemeClr val="lt1"/>
                        </a:fillRef>
                        <a:effectRef idx="0">
                          <a:schemeClr val="dk1"/>
                        </a:effectRef>
                        <a:fontRef idx="minor">
                          <a:schemeClr val="dk1"/>
                        </a:fontRef>
                      </wps:style>
                      <wps:txbx>
                        <w:txbxContent>
                          <w:p w14:paraId="2A894D4E" w14:textId="77777777" w:rsidR="00A4501E" w:rsidRPr="0037076E" w:rsidRDefault="00A4501E" w:rsidP="00A4501E">
                            <w:pPr>
                              <w:jc w:val="center"/>
                              <w:rPr>
                                <w:rFonts w:asciiTheme="majorHAnsi" w:hAnsiTheme="majorHAnsi" w:cstheme="majorHAnsi"/>
                                <w:color w:val="000000" w:themeColor="text1"/>
                              </w:rPr>
                            </w:pPr>
                            <w:r w:rsidRPr="0037076E">
                              <w:rPr>
                                <w:rFonts w:asciiTheme="majorHAnsi" w:hAnsiTheme="majorHAnsi" w:cstheme="majorHAnsi"/>
                                <w:color w:val="000000" w:themeColor="text1"/>
                              </w:rPr>
                              <w:t>EJE 1</w:t>
                            </w:r>
                          </w:p>
                          <w:p w14:paraId="15A272EE" w14:textId="32ECA071" w:rsidR="00A4501E" w:rsidRPr="00A4501E" w:rsidRDefault="00A4501E" w:rsidP="00A4501E">
                            <w:pPr>
                              <w:ind w:left="720"/>
                              <w:jc w:val="center"/>
                              <w:rPr>
                                <w:rFonts w:asciiTheme="majorHAnsi" w:hAnsiTheme="majorHAnsi" w:cstheme="majorHAnsi"/>
                                <w:color w:val="000000" w:themeColor="text1"/>
                              </w:rPr>
                            </w:pPr>
                            <w:r>
                              <w:rPr>
                                <w:rFonts w:asciiTheme="majorHAnsi" w:hAnsiTheme="majorHAnsi" w:cstheme="majorHAnsi"/>
                                <w:b/>
                                <w:bCs/>
                                <w:color w:val="000000" w:themeColor="text1"/>
                              </w:rPr>
                              <w:t>Temporalización y Calendario de Prácticas</w:t>
                            </w:r>
                            <w:r w:rsidRPr="0037076E">
                              <w:rPr>
                                <w:rFonts w:asciiTheme="majorHAnsi" w:hAnsiTheme="majorHAnsi" w:cstheme="majorHAnsi"/>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F4727F" id="Rectángulo redondeado 9" o:spid="_x0000_s1026" style="position:absolute;left:0;text-align:left;margin-left:-15.35pt;margin-top:14.4pt;width:462.6pt;height:6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" fillcolor="white [3201]" strokecolor="black [3200]" strokeweight="1pt">
                <v:stroke joinstyle="miter"/>
                <v:textbox>
                  <w:txbxContent>
                    <w:p w14:paraId="2A894D4E" w14:textId="77777777" w:rsidR="00A4501E" w:rsidRPr="0037076E" w:rsidRDefault="00A4501E" w:rsidP="00A4501E">
                      <w:pPr>
                        <w:jc w:val="center"/>
                        <w:rPr>
                          <w:rFonts w:asciiTheme="majorHAnsi" w:hAnsiTheme="majorHAnsi" w:cstheme="majorHAnsi"/>
                          <w:color w:val="000000" w:themeColor="text1"/>
                        </w:rPr>
                      </w:pPr>
                      <w:r w:rsidRPr="0037076E">
                        <w:rPr>
                          <w:rFonts w:asciiTheme="majorHAnsi" w:hAnsiTheme="majorHAnsi" w:cstheme="majorHAnsi"/>
                          <w:color w:val="000000" w:themeColor="text1"/>
                        </w:rPr>
                        <w:t>EJE 1</w:t>
                      </w:r>
                    </w:p>
                    <w:p w14:paraId="15A272EE" w14:textId="32ECA071" w:rsidR="00A4501E" w:rsidRPr="00A4501E" w:rsidRDefault="00A4501E" w:rsidP="00A4501E">
                      <w:pPr>
                        <w:ind w:left="720"/>
                        <w:jc w:val="center"/>
                        <w:rPr>
                          <w:rFonts w:asciiTheme="majorHAnsi" w:hAnsiTheme="majorHAnsi" w:cstheme="majorHAnsi"/>
                          <w:color w:val="000000" w:themeColor="text1"/>
                        </w:rPr>
                      </w:pPr>
                      <w:r>
                        <w:rPr>
                          <w:rFonts w:asciiTheme="majorHAnsi" w:hAnsiTheme="majorHAnsi" w:cstheme="majorHAnsi"/>
                          <w:b/>
                          <w:bCs/>
                          <w:color w:val="000000" w:themeColor="text1"/>
                        </w:rPr>
                        <w:t>Temporalización y Calendario de Prácticas</w:t>
                      </w:r>
                      <w:r w:rsidRPr="0037076E">
                        <w:rPr>
                          <w:rFonts w:asciiTheme="majorHAnsi" w:hAnsiTheme="majorHAnsi" w:cstheme="majorHAnsi"/>
                          <w:b/>
                          <w:bCs/>
                          <w:color w:val="000000" w:themeColor="text1"/>
                        </w:rPr>
                        <w:t>.</w:t>
                      </w:r>
                    </w:p>
                  </w:txbxContent>
                </v:textbox>
              </v:roundrect>
            </w:pict>
          </mc:Fallback>
        </mc:AlternateContent>
      </w:r>
    </w:p>
    <w:p w14:paraId="686A9E40" w14:textId="0939426B" w:rsidR="00A4501E" w:rsidRDefault="00A4501E" w:rsidP="00A76E45">
      <w:pPr>
        <w:ind w:left="360"/>
        <w:jc w:val="both"/>
        <w:rPr>
          <w:rFonts w:asciiTheme="majorHAnsi" w:hAnsiTheme="majorHAnsi" w:cstheme="majorHAnsi"/>
        </w:rPr>
      </w:pPr>
    </w:p>
    <w:p w14:paraId="5E199F57" w14:textId="5CA68401" w:rsidR="00A4501E" w:rsidRDefault="00A4501E" w:rsidP="00A76E45">
      <w:pPr>
        <w:ind w:left="360"/>
        <w:jc w:val="both"/>
        <w:rPr>
          <w:rFonts w:asciiTheme="majorHAnsi" w:hAnsiTheme="majorHAnsi" w:cstheme="majorHAnsi"/>
        </w:rPr>
      </w:pPr>
    </w:p>
    <w:p w14:paraId="3C9228BA" w14:textId="18566B7E" w:rsidR="00A4501E" w:rsidRDefault="00A4501E" w:rsidP="00A76E45">
      <w:pPr>
        <w:ind w:left="360"/>
        <w:jc w:val="both"/>
        <w:rPr>
          <w:rFonts w:asciiTheme="majorHAnsi" w:hAnsiTheme="majorHAnsi" w:cstheme="majorHAnsi"/>
        </w:rPr>
      </w:pPr>
    </w:p>
    <w:p w14:paraId="53790160" w14:textId="64369F55" w:rsidR="00A4501E" w:rsidRDefault="00A4501E" w:rsidP="00A76E45">
      <w:pPr>
        <w:ind w:left="360"/>
        <w:jc w:val="both"/>
        <w:rPr>
          <w:rFonts w:asciiTheme="majorHAnsi" w:hAnsiTheme="majorHAnsi" w:cstheme="majorHAnsi"/>
        </w:rPr>
      </w:pPr>
    </w:p>
    <w:p w14:paraId="1E8B6975" w14:textId="65595E5B" w:rsidR="00A4501E" w:rsidRDefault="00A4501E" w:rsidP="00A76E45">
      <w:pPr>
        <w:ind w:left="360"/>
        <w:jc w:val="both"/>
        <w:rPr>
          <w:rFonts w:asciiTheme="majorHAnsi" w:hAnsiTheme="majorHAnsi" w:cstheme="majorHAnsi"/>
        </w:rPr>
      </w:pPr>
    </w:p>
    <w:p w14:paraId="3085B362" w14:textId="143F86C7" w:rsidR="00A4501E" w:rsidRDefault="00A4501E" w:rsidP="00A76E45">
      <w:pPr>
        <w:ind w:left="360"/>
        <w:jc w:val="both"/>
        <w:rPr>
          <w:rFonts w:asciiTheme="majorHAnsi" w:hAnsiTheme="majorHAnsi" w:cstheme="majorHAnsi"/>
        </w:rPr>
      </w:pPr>
    </w:p>
    <w:p w14:paraId="5ADE3123" w14:textId="4FE57ED6" w:rsidR="00466E87" w:rsidRDefault="00124D08" w:rsidP="00E06C82">
      <w:pPr>
        <w:pStyle w:val="Prrafodelista"/>
        <w:numPr>
          <w:ilvl w:val="0"/>
          <w:numId w:val="9"/>
        </w:numPr>
        <w:jc w:val="both"/>
        <w:rPr>
          <w:rFonts w:asciiTheme="majorHAnsi" w:hAnsiTheme="majorHAnsi" w:cstheme="majorHAnsi"/>
          <w:sz w:val="22"/>
          <w:szCs w:val="22"/>
        </w:rPr>
      </w:pPr>
      <w:r w:rsidRPr="00E06C82">
        <w:rPr>
          <w:rFonts w:asciiTheme="majorHAnsi" w:hAnsiTheme="majorHAnsi" w:cstheme="majorHAnsi"/>
          <w:sz w:val="22"/>
          <w:szCs w:val="22"/>
        </w:rPr>
        <w:t>Además de las horas presenciales de prácticas realizadas en los centros</w:t>
      </w:r>
      <w:r w:rsidR="00046F5A" w:rsidRPr="00E06C82">
        <w:rPr>
          <w:rFonts w:asciiTheme="majorHAnsi" w:hAnsiTheme="majorHAnsi" w:cstheme="majorHAnsi"/>
          <w:sz w:val="22"/>
          <w:szCs w:val="22"/>
        </w:rPr>
        <w:t>, s</w:t>
      </w:r>
      <w:r w:rsidRPr="00E06C82">
        <w:rPr>
          <w:rFonts w:asciiTheme="majorHAnsi" w:hAnsiTheme="majorHAnsi" w:cstheme="majorHAnsi"/>
          <w:sz w:val="22"/>
          <w:szCs w:val="22"/>
        </w:rPr>
        <w:t xml:space="preserve">e añade un periodo de prácticas a distancia que abarcará desde el </w:t>
      </w:r>
      <w:r w:rsidR="00046F5A" w:rsidRPr="00E06C82">
        <w:rPr>
          <w:rFonts w:asciiTheme="majorHAnsi" w:hAnsiTheme="majorHAnsi" w:cstheme="majorHAnsi"/>
          <w:b/>
          <w:bCs/>
          <w:sz w:val="22"/>
          <w:szCs w:val="22"/>
        </w:rPr>
        <w:t>6 al 27 de mayo de 2020</w:t>
      </w:r>
      <w:r w:rsidR="00046F5A" w:rsidRPr="00E06C82">
        <w:rPr>
          <w:rFonts w:asciiTheme="majorHAnsi" w:hAnsiTheme="majorHAnsi" w:cstheme="majorHAnsi"/>
          <w:sz w:val="22"/>
          <w:szCs w:val="22"/>
        </w:rPr>
        <w:t>.</w:t>
      </w:r>
    </w:p>
    <w:p w14:paraId="323FC849" w14:textId="77777777" w:rsidR="001F510F" w:rsidRDefault="001F510F" w:rsidP="001F510F">
      <w:pPr>
        <w:pStyle w:val="Prrafodelista"/>
        <w:jc w:val="both"/>
        <w:rPr>
          <w:rFonts w:asciiTheme="majorHAnsi" w:hAnsiTheme="majorHAnsi" w:cstheme="majorHAnsi"/>
          <w:sz w:val="22"/>
          <w:szCs w:val="22"/>
        </w:rPr>
      </w:pPr>
    </w:p>
    <w:p w14:paraId="368C9CF6" w14:textId="6264CBA6" w:rsidR="00E06C82" w:rsidRPr="001F510F" w:rsidRDefault="00E06C82" w:rsidP="00E06C82">
      <w:pPr>
        <w:pStyle w:val="Prrafodelista"/>
        <w:numPr>
          <w:ilvl w:val="0"/>
          <w:numId w:val="9"/>
        </w:numPr>
        <w:jc w:val="both"/>
        <w:rPr>
          <w:rFonts w:asciiTheme="majorHAnsi" w:hAnsiTheme="majorHAnsi" w:cstheme="majorHAnsi"/>
          <w:b/>
          <w:bCs/>
          <w:sz w:val="22"/>
          <w:szCs w:val="22"/>
        </w:rPr>
      </w:pPr>
      <w:r>
        <w:rPr>
          <w:rFonts w:asciiTheme="majorHAnsi" w:hAnsiTheme="majorHAnsi" w:cstheme="majorHAnsi"/>
          <w:sz w:val="22"/>
          <w:szCs w:val="22"/>
        </w:rPr>
        <w:t xml:space="preserve">Los tutores de los centros educativos </w:t>
      </w:r>
      <w:r w:rsidR="00540481">
        <w:rPr>
          <w:rFonts w:asciiTheme="majorHAnsi" w:hAnsiTheme="majorHAnsi" w:cstheme="majorHAnsi"/>
          <w:sz w:val="22"/>
          <w:szCs w:val="22"/>
        </w:rPr>
        <w:t xml:space="preserve">harán llegar su informe de evaluación </w:t>
      </w:r>
      <w:r w:rsidR="00540481" w:rsidRPr="001F510F">
        <w:rPr>
          <w:rFonts w:asciiTheme="majorHAnsi" w:hAnsiTheme="majorHAnsi" w:cstheme="majorHAnsi"/>
          <w:b/>
          <w:bCs/>
          <w:sz w:val="22"/>
          <w:szCs w:val="22"/>
        </w:rPr>
        <w:t xml:space="preserve">antes del </w:t>
      </w:r>
      <w:r w:rsidR="001F510F" w:rsidRPr="001F510F">
        <w:rPr>
          <w:rFonts w:asciiTheme="majorHAnsi" w:hAnsiTheme="majorHAnsi" w:cstheme="majorHAnsi"/>
          <w:b/>
          <w:bCs/>
          <w:sz w:val="22"/>
          <w:szCs w:val="22"/>
        </w:rPr>
        <w:t>5 de junio de 2020.</w:t>
      </w:r>
    </w:p>
    <w:p w14:paraId="78593F3B" w14:textId="12DBB28C" w:rsidR="00964502" w:rsidRDefault="00964502" w:rsidP="00F07126">
      <w:pPr>
        <w:jc w:val="both"/>
        <w:rPr>
          <w:rFonts w:asciiTheme="majorHAnsi" w:hAnsiTheme="majorHAnsi" w:cstheme="majorHAnsi"/>
          <w:sz w:val="22"/>
          <w:szCs w:val="22"/>
        </w:rPr>
      </w:pPr>
    </w:p>
    <w:p w14:paraId="115D5EEF" w14:textId="110CFA4F" w:rsidR="00964502" w:rsidRPr="00E06C82" w:rsidRDefault="00964502" w:rsidP="00E06C82">
      <w:pPr>
        <w:pStyle w:val="Prrafodelista"/>
        <w:numPr>
          <w:ilvl w:val="0"/>
          <w:numId w:val="9"/>
        </w:numPr>
        <w:jc w:val="both"/>
        <w:rPr>
          <w:rFonts w:asciiTheme="majorHAnsi" w:hAnsiTheme="majorHAnsi" w:cstheme="majorHAnsi"/>
          <w:sz w:val="22"/>
          <w:szCs w:val="22"/>
        </w:rPr>
      </w:pPr>
      <w:r w:rsidRPr="00E06C82">
        <w:rPr>
          <w:rFonts w:asciiTheme="majorHAnsi" w:hAnsiTheme="majorHAnsi" w:cstheme="majorHAnsi"/>
          <w:sz w:val="22"/>
          <w:szCs w:val="22"/>
        </w:rPr>
        <w:t xml:space="preserve">La </w:t>
      </w:r>
      <w:r w:rsidRPr="00E06C82">
        <w:rPr>
          <w:rFonts w:asciiTheme="majorHAnsi" w:hAnsiTheme="majorHAnsi" w:cstheme="majorHAnsi"/>
          <w:b/>
          <w:bCs/>
          <w:sz w:val="22"/>
          <w:szCs w:val="22"/>
        </w:rPr>
        <w:t>entrega final del portafolio de prácticas</w:t>
      </w:r>
      <w:r w:rsidRPr="00E06C82">
        <w:rPr>
          <w:rFonts w:asciiTheme="majorHAnsi" w:hAnsiTheme="majorHAnsi" w:cstheme="majorHAnsi"/>
          <w:sz w:val="22"/>
          <w:szCs w:val="22"/>
        </w:rPr>
        <w:t xml:space="preserve"> </w:t>
      </w:r>
      <w:r w:rsidR="002B4603" w:rsidRPr="00E06C82">
        <w:rPr>
          <w:rFonts w:asciiTheme="majorHAnsi" w:hAnsiTheme="majorHAnsi" w:cstheme="majorHAnsi"/>
          <w:sz w:val="22"/>
          <w:szCs w:val="22"/>
        </w:rPr>
        <w:t xml:space="preserve">a los </w:t>
      </w:r>
      <w:r w:rsidRPr="00E06C82">
        <w:rPr>
          <w:rFonts w:asciiTheme="majorHAnsi" w:hAnsiTheme="majorHAnsi" w:cstheme="majorHAnsi"/>
          <w:sz w:val="22"/>
          <w:szCs w:val="22"/>
        </w:rPr>
        <w:t>tutores/as de la universidad</w:t>
      </w:r>
      <w:r w:rsidR="002B4603" w:rsidRPr="00E06C82">
        <w:rPr>
          <w:rFonts w:asciiTheme="majorHAnsi" w:hAnsiTheme="majorHAnsi" w:cstheme="majorHAnsi"/>
          <w:sz w:val="22"/>
          <w:szCs w:val="22"/>
        </w:rPr>
        <w:t xml:space="preserve"> </w:t>
      </w:r>
      <w:r w:rsidR="0045034E">
        <w:rPr>
          <w:rFonts w:asciiTheme="majorHAnsi" w:hAnsiTheme="majorHAnsi" w:cstheme="majorHAnsi"/>
          <w:sz w:val="22"/>
          <w:szCs w:val="22"/>
        </w:rPr>
        <w:t xml:space="preserve">tendrá lugar </w:t>
      </w:r>
      <w:r w:rsidR="009C29A1" w:rsidRPr="00E06C82">
        <w:rPr>
          <w:rFonts w:asciiTheme="majorHAnsi" w:hAnsiTheme="majorHAnsi" w:cstheme="majorHAnsi"/>
          <w:sz w:val="22"/>
          <w:szCs w:val="22"/>
        </w:rPr>
        <w:t xml:space="preserve">los días </w:t>
      </w:r>
      <w:r w:rsidR="009C29A1" w:rsidRPr="00E06C82">
        <w:rPr>
          <w:rFonts w:asciiTheme="majorHAnsi" w:hAnsiTheme="majorHAnsi" w:cstheme="majorHAnsi"/>
          <w:b/>
          <w:bCs/>
          <w:sz w:val="22"/>
          <w:szCs w:val="22"/>
        </w:rPr>
        <w:t>8 y 9 de junio</w:t>
      </w:r>
      <w:r w:rsidR="00E06C82" w:rsidRPr="00E06C82">
        <w:rPr>
          <w:rFonts w:asciiTheme="majorHAnsi" w:hAnsiTheme="majorHAnsi" w:cstheme="majorHAnsi"/>
          <w:b/>
          <w:bCs/>
          <w:sz w:val="22"/>
          <w:szCs w:val="22"/>
        </w:rPr>
        <w:t xml:space="preserve"> de 2020</w:t>
      </w:r>
      <w:r w:rsidR="009C29A1" w:rsidRPr="00E06C82">
        <w:rPr>
          <w:rFonts w:asciiTheme="majorHAnsi" w:hAnsiTheme="majorHAnsi" w:cstheme="majorHAnsi"/>
          <w:sz w:val="22"/>
          <w:szCs w:val="22"/>
        </w:rPr>
        <w:t>.</w:t>
      </w:r>
    </w:p>
    <w:p w14:paraId="05C0C2D1" w14:textId="4EFE83AC" w:rsidR="00C22F63" w:rsidRDefault="00C22F63" w:rsidP="00F07126">
      <w:pPr>
        <w:jc w:val="both"/>
        <w:rPr>
          <w:rFonts w:asciiTheme="majorHAnsi" w:hAnsiTheme="majorHAnsi" w:cstheme="majorHAnsi"/>
          <w:sz w:val="22"/>
          <w:szCs w:val="22"/>
        </w:rPr>
      </w:pPr>
    </w:p>
    <w:p w14:paraId="150E3CB9" w14:textId="47AF6E9F" w:rsidR="00C22F63" w:rsidRPr="00E06C82" w:rsidRDefault="002B4603" w:rsidP="00E06C82">
      <w:pPr>
        <w:pStyle w:val="Prrafodelista"/>
        <w:numPr>
          <w:ilvl w:val="0"/>
          <w:numId w:val="9"/>
        </w:numPr>
        <w:jc w:val="both"/>
        <w:rPr>
          <w:rFonts w:asciiTheme="majorHAnsi" w:hAnsiTheme="majorHAnsi" w:cstheme="majorHAnsi"/>
          <w:b/>
          <w:bCs/>
          <w:sz w:val="22"/>
          <w:szCs w:val="22"/>
        </w:rPr>
      </w:pPr>
      <w:r w:rsidRPr="00E06C82">
        <w:rPr>
          <w:rFonts w:asciiTheme="majorHAnsi" w:hAnsiTheme="majorHAnsi" w:cstheme="majorHAnsi"/>
          <w:sz w:val="22"/>
          <w:szCs w:val="22"/>
        </w:rPr>
        <w:t xml:space="preserve">Los tutores de la universidad entregarán el </w:t>
      </w:r>
      <w:r w:rsidRPr="00E06C82">
        <w:rPr>
          <w:rFonts w:asciiTheme="majorHAnsi" w:hAnsiTheme="majorHAnsi" w:cstheme="majorHAnsi"/>
          <w:b/>
          <w:bCs/>
          <w:sz w:val="22"/>
          <w:szCs w:val="22"/>
        </w:rPr>
        <w:t>informe final de evaluación</w:t>
      </w:r>
      <w:r w:rsidRPr="00E06C82">
        <w:rPr>
          <w:rFonts w:asciiTheme="majorHAnsi" w:hAnsiTheme="majorHAnsi" w:cstheme="majorHAnsi"/>
          <w:sz w:val="22"/>
          <w:szCs w:val="22"/>
        </w:rPr>
        <w:t xml:space="preserve"> </w:t>
      </w:r>
      <w:r w:rsidR="007215CB" w:rsidRPr="00E06C82">
        <w:rPr>
          <w:rFonts w:asciiTheme="majorHAnsi" w:hAnsiTheme="majorHAnsi" w:cstheme="majorHAnsi"/>
          <w:b/>
          <w:bCs/>
          <w:sz w:val="22"/>
          <w:szCs w:val="22"/>
        </w:rPr>
        <w:t>antes del 19 de junio de 2020.</w:t>
      </w:r>
    </w:p>
    <w:p w14:paraId="13F1EBA7" w14:textId="42EA2B5A" w:rsidR="00A4501E" w:rsidRDefault="00A4501E" w:rsidP="00A76E45">
      <w:pPr>
        <w:ind w:left="360"/>
        <w:jc w:val="both"/>
        <w:rPr>
          <w:rFonts w:asciiTheme="majorHAnsi" w:hAnsiTheme="majorHAnsi" w:cstheme="majorHAnsi"/>
        </w:rPr>
      </w:pPr>
    </w:p>
    <w:p w14:paraId="2C8DF2B0" w14:textId="77777777" w:rsidR="00A4501E" w:rsidRPr="00A76E45" w:rsidRDefault="00A4501E" w:rsidP="00A76E45">
      <w:pPr>
        <w:ind w:left="360"/>
        <w:jc w:val="both"/>
        <w:rPr>
          <w:rFonts w:asciiTheme="majorHAnsi" w:hAnsiTheme="majorHAnsi" w:cstheme="majorHAnsi"/>
        </w:rPr>
      </w:pPr>
    </w:p>
    <w:p w14:paraId="63565109" w14:textId="1BC6D038" w:rsidR="0071200D" w:rsidRDefault="00A76E45" w:rsidP="0071200D">
      <w:pPr>
        <w:jc w:val="both"/>
        <w:rPr>
          <w:rFonts w:asciiTheme="majorHAnsi" w:hAnsiTheme="majorHAnsi" w:cstheme="majorHAnsi"/>
        </w:rPr>
      </w:pPr>
      <w:r>
        <w:rPr>
          <w:rFonts w:asciiTheme="majorHAnsi" w:hAnsiTheme="majorHAnsi" w:cstheme="majorHAnsi"/>
          <w:noProof/>
          <w:lang w:eastAsia="es-ES"/>
        </w:rPr>
        <mc:AlternateContent>
          <mc:Choice Requires="wps">
            <w:drawing>
              <wp:anchor distT="0" distB="0" distL="114300" distR="114300" simplePos="0" relativeHeight="251666432" behindDoc="0" locked="0" layoutInCell="1" allowOverlap="1" wp14:anchorId="352EB814" wp14:editId="220A670B">
                <wp:simplePos x="0" y="0"/>
                <wp:positionH relativeFrom="column">
                  <wp:posOffset>-195715</wp:posOffset>
                </wp:positionH>
                <wp:positionV relativeFrom="paragraph">
                  <wp:posOffset>92200</wp:posOffset>
                </wp:positionV>
                <wp:extent cx="5875311" cy="824459"/>
                <wp:effectExtent l="0" t="0" r="17780" b="13970"/>
                <wp:wrapNone/>
                <wp:docPr id="7" name="Rectángulo redondeado 7"/>
                <wp:cNvGraphicFramePr/>
                <a:graphic xmlns:a="http://schemas.openxmlformats.org/drawingml/2006/main">
                  <a:graphicData uri="http://schemas.microsoft.com/office/word/2010/wordprocessingShape">
                    <wps:wsp>
                      <wps:cNvSpPr/>
                      <wps:spPr>
                        <a:xfrm>
                          <a:off x="0" y="0"/>
                          <a:ext cx="5875311" cy="824459"/>
                        </a:xfrm>
                        <a:prstGeom prst="roundRect">
                          <a:avLst/>
                        </a:prstGeom>
                      </wps:spPr>
                      <wps:style>
                        <a:lnRef idx="2">
                          <a:schemeClr val="dk1"/>
                        </a:lnRef>
                        <a:fillRef idx="1">
                          <a:schemeClr val="lt1"/>
                        </a:fillRef>
                        <a:effectRef idx="0">
                          <a:schemeClr val="dk1"/>
                        </a:effectRef>
                        <a:fontRef idx="minor">
                          <a:schemeClr val="dk1"/>
                        </a:fontRef>
                      </wps:style>
                      <wps:txbx>
                        <w:txbxContent>
                          <w:p w14:paraId="1EBA689E" w14:textId="16A12A3C" w:rsidR="00A76E45" w:rsidRPr="0037076E" w:rsidRDefault="00A76E45" w:rsidP="0037076E">
                            <w:pPr>
                              <w:jc w:val="center"/>
                              <w:rPr>
                                <w:rFonts w:asciiTheme="majorHAnsi" w:hAnsiTheme="majorHAnsi" w:cstheme="majorHAnsi"/>
                                <w:color w:val="000000" w:themeColor="text1"/>
                              </w:rPr>
                            </w:pPr>
                            <w:r w:rsidRPr="0037076E">
                              <w:rPr>
                                <w:rFonts w:asciiTheme="majorHAnsi" w:hAnsiTheme="majorHAnsi" w:cstheme="majorHAnsi"/>
                                <w:color w:val="000000" w:themeColor="text1"/>
                              </w:rPr>
                              <w:t xml:space="preserve">EJE </w:t>
                            </w:r>
                            <w:r w:rsidR="00F07126">
                              <w:rPr>
                                <w:rFonts w:asciiTheme="majorHAnsi" w:hAnsiTheme="majorHAnsi" w:cstheme="majorHAnsi"/>
                                <w:color w:val="000000" w:themeColor="text1"/>
                              </w:rPr>
                              <w:t>2</w:t>
                            </w:r>
                          </w:p>
                          <w:p w14:paraId="4322AD98" w14:textId="246A7843" w:rsidR="00DF1704" w:rsidRDefault="00A76E45" w:rsidP="00DF1704">
                            <w:pPr>
                              <w:ind w:left="720"/>
                              <w:jc w:val="center"/>
                              <w:rPr>
                                <w:rFonts w:asciiTheme="majorHAnsi" w:hAnsiTheme="majorHAnsi" w:cstheme="majorHAnsi"/>
                                <w:color w:val="000000" w:themeColor="text1"/>
                              </w:rPr>
                            </w:pPr>
                            <w:r w:rsidRPr="0037076E">
                              <w:rPr>
                                <w:rFonts w:asciiTheme="majorHAnsi" w:hAnsiTheme="majorHAnsi" w:cstheme="majorHAnsi"/>
                                <w:b/>
                                <w:bCs/>
                                <w:color w:val="000000" w:themeColor="text1"/>
                              </w:rPr>
                              <w:t>Revisión del plan de trabajo y del portafolio de prácticas.</w:t>
                            </w:r>
                          </w:p>
                          <w:p w14:paraId="38AC5D5E" w14:textId="6E15531F" w:rsidR="00DF1704" w:rsidRPr="00DF1704" w:rsidRDefault="00DF1704" w:rsidP="00DF1704">
                            <w:pPr>
                              <w:ind w:left="720"/>
                              <w:jc w:val="center"/>
                              <w:rPr>
                                <w:rFonts w:asciiTheme="majorHAnsi" w:hAnsiTheme="majorHAnsi" w:cstheme="majorHAnsi"/>
                                <w:color w:val="000000" w:themeColor="text1"/>
                              </w:rPr>
                            </w:pPr>
                            <w:r w:rsidRPr="00DF1704">
                              <w:rPr>
                                <w:rFonts w:asciiTheme="majorHAnsi" w:hAnsiTheme="majorHAnsi" w:cstheme="majorHAnsi"/>
                                <w:color w:val="000000" w:themeColor="text1"/>
                              </w:rPr>
                              <w:t xml:space="preserve">Adaptación de actividades formativas para adecuarse </w:t>
                            </w:r>
                            <w:proofErr w:type="gramStart"/>
                            <w:r w:rsidRPr="00DF1704">
                              <w:rPr>
                                <w:rFonts w:asciiTheme="majorHAnsi" w:hAnsiTheme="majorHAnsi" w:cstheme="majorHAnsi"/>
                                <w:color w:val="000000" w:themeColor="text1"/>
                              </w:rPr>
                              <w:t>a  la</w:t>
                            </w:r>
                            <w:proofErr w:type="gramEnd"/>
                            <w:r w:rsidRPr="00DF1704">
                              <w:rPr>
                                <w:rFonts w:asciiTheme="majorHAnsi" w:hAnsiTheme="majorHAnsi" w:cstheme="majorHAnsi"/>
                                <w:color w:val="000000" w:themeColor="text1"/>
                              </w:rPr>
                              <w:t xml:space="preserve"> modalidad a distancia.</w:t>
                            </w:r>
                          </w:p>
                          <w:p w14:paraId="704C26B3" w14:textId="1238BDF0" w:rsidR="00A76E45" w:rsidRPr="0037076E" w:rsidRDefault="00A76E45" w:rsidP="0037076E">
                            <w:pPr>
                              <w:jc w:val="center"/>
                              <w:rPr>
                                <w:rFonts w:asciiTheme="majorHAnsi" w:hAnsiTheme="majorHAnsi" w:cstheme="majorHAnsi"/>
                                <w:color w:val="000000" w:themeColor="text1"/>
                              </w:rPr>
                            </w:pPr>
                          </w:p>
                          <w:p w14:paraId="1868B887" w14:textId="77777777" w:rsidR="00A76E45" w:rsidRDefault="00A76E45" w:rsidP="00A76E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2EB814" id="Rectángulo redondeado 7" o:spid="_x0000_s1027" style="position:absolute;left:0;text-align:left;margin-left:-15.4pt;margin-top:7.25pt;width:462.6pt;height:6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" fillcolor="white [3201]" strokecolor="black [3200]" strokeweight="1pt">
                <v:stroke joinstyle="miter"/>
                <v:textbox>
                  <w:txbxContent>
                    <w:p w14:paraId="1EBA689E" w14:textId="16A12A3C" w:rsidR="00A76E45" w:rsidRPr="0037076E" w:rsidRDefault="00A76E45" w:rsidP="0037076E">
                      <w:pPr>
                        <w:jc w:val="center"/>
                        <w:rPr>
                          <w:rFonts w:asciiTheme="majorHAnsi" w:hAnsiTheme="majorHAnsi" w:cstheme="majorHAnsi"/>
                          <w:color w:val="000000" w:themeColor="text1"/>
                        </w:rPr>
                      </w:pPr>
                      <w:r w:rsidRPr="0037076E">
                        <w:rPr>
                          <w:rFonts w:asciiTheme="majorHAnsi" w:hAnsiTheme="majorHAnsi" w:cstheme="majorHAnsi"/>
                          <w:color w:val="000000" w:themeColor="text1"/>
                        </w:rPr>
                        <w:t xml:space="preserve">EJE </w:t>
                      </w:r>
                      <w:r w:rsidR="00F07126">
                        <w:rPr>
                          <w:rFonts w:asciiTheme="majorHAnsi" w:hAnsiTheme="majorHAnsi" w:cstheme="majorHAnsi"/>
                          <w:color w:val="000000" w:themeColor="text1"/>
                        </w:rPr>
                        <w:t>2</w:t>
                      </w:r>
                    </w:p>
                    <w:p w14:paraId="4322AD98" w14:textId="246A7843" w:rsidR="00DF1704" w:rsidRDefault="00A76E45" w:rsidP="00DF1704">
                      <w:pPr>
                        <w:ind w:left="720"/>
                        <w:jc w:val="center"/>
                        <w:rPr>
                          <w:rFonts w:asciiTheme="majorHAnsi" w:hAnsiTheme="majorHAnsi" w:cstheme="majorHAnsi"/>
                          <w:color w:val="000000" w:themeColor="text1"/>
                        </w:rPr>
                      </w:pPr>
                      <w:r w:rsidRPr="0037076E">
                        <w:rPr>
                          <w:rFonts w:asciiTheme="majorHAnsi" w:hAnsiTheme="majorHAnsi" w:cstheme="majorHAnsi"/>
                          <w:b/>
                          <w:bCs/>
                          <w:color w:val="000000" w:themeColor="text1"/>
                        </w:rPr>
                        <w:t>Revisión del plan de trabajo y del portafolio de prácticas.</w:t>
                      </w:r>
                    </w:p>
                    <w:p w14:paraId="38AC5D5E" w14:textId="6E15531F" w:rsidR="00DF1704" w:rsidRPr="00DF1704" w:rsidRDefault="00DF1704" w:rsidP="00DF1704">
                      <w:pPr>
                        <w:ind w:left="720"/>
                        <w:jc w:val="center"/>
                        <w:rPr>
                          <w:rFonts w:asciiTheme="majorHAnsi" w:hAnsiTheme="majorHAnsi" w:cstheme="majorHAnsi"/>
                          <w:color w:val="000000" w:themeColor="text1"/>
                        </w:rPr>
                      </w:pPr>
                      <w:r w:rsidRPr="00DF1704">
                        <w:rPr>
                          <w:rFonts w:asciiTheme="majorHAnsi" w:hAnsiTheme="majorHAnsi" w:cstheme="majorHAnsi"/>
                          <w:color w:val="000000" w:themeColor="text1"/>
                        </w:rPr>
                        <w:t>Adaptación de actividades formativas para adecuarse a  la modalidad a distancia.</w:t>
                      </w:r>
                    </w:p>
                    <w:p w14:paraId="704C26B3" w14:textId="1238BDF0" w:rsidR="00A76E45" w:rsidRPr="0037076E" w:rsidRDefault="00A76E45" w:rsidP="0037076E">
                      <w:pPr>
                        <w:jc w:val="center"/>
                        <w:rPr>
                          <w:rFonts w:asciiTheme="majorHAnsi" w:hAnsiTheme="majorHAnsi" w:cstheme="majorHAnsi"/>
                          <w:color w:val="000000" w:themeColor="text1"/>
                        </w:rPr>
                      </w:pPr>
                    </w:p>
                    <w:p w14:paraId="1868B887" w14:textId="77777777" w:rsidR="00A76E45" w:rsidRDefault="00A76E45" w:rsidP="00A76E45">
                      <w:pPr>
                        <w:jc w:val="center"/>
                      </w:pPr>
                    </w:p>
                  </w:txbxContent>
                </v:textbox>
              </v:roundrect>
            </w:pict>
          </mc:Fallback>
        </mc:AlternateContent>
      </w:r>
    </w:p>
    <w:p w14:paraId="11EF3590" w14:textId="20E68305" w:rsidR="00A76E45" w:rsidRDefault="00A76E45" w:rsidP="0071200D">
      <w:pPr>
        <w:jc w:val="both"/>
        <w:rPr>
          <w:rFonts w:asciiTheme="majorHAnsi" w:hAnsiTheme="majorHAnsi" w:cstheme="majorHAnsi"/>
        </w:rPr>
      </w:pPr>
    </w:p>
    <w:p w14:paraId="463D2903" w14:textId="335B3BE5" w:rsidR="00A76E45" w:rsidRDefault="00A76E45" w:rsidP="0071200D">
      <w:pPr>
        <w:jc w:val="both"/>
        <w:rPr>
          <w:rFonts w:asciiTheme="majorHAnsi" w:hAnsiTheme="majorHAnsi" w:cstheme="majorHAnsi"/>
        </w:rPr>
      </w:pPr>
    </w:p>
    <w:p w14:paraId="4E1597EF" w14:textId="77777777" w:rsidR="00A76E45" w:rsidRDefault="00A76E45" w:rsidP="0071200D">
      <w:pPr>
        <w:jc w:val="both"/>
        <w:rPr>
          <w:rFonts w:asciiTheme="majorHAnsi" w:hAnsiTheme="majorHAnsi" w:cstheme="majorHAnsi"/>
        </w:rPr>
      </w:pPr>
    </w:p>
    <w:p w14:paraId="23DFC56D" w14:textId="0ED28535" w:rsidR="0071200D" w:rsidRDefault="0071200D" w:rsidP="0071200D">
      <w:pPr>
        <w:jc w:val="both"/>
        <w:rPr>
          <w:rFonts w:asciiTheme="majorHAnsi" w:hAnsiTheme="majorHAnsi" w:cstheme="majorHAnsi"/>
        </w:rPr>
      </w:pPr>
    </w:p>
    <w:p w14:paraId="063D55B1" w14:textId="77777777" w:rsidR="008765C9" w:rsidRDefault="008765C9" w:rsidP="0026474B">
      <w:pPr>
        <w:rPr>
          <w:rFonts w:asciiTheme="majorHAnsi" w:hAnsiTheme="majorHAnsi" w:cstheme="majorHAnsi"/>
        </w:rPr>
      </w:pPr>
    </w:p>
    <w:p w14:paraId="038A4583" w14:textId="6A996996" w:rsidR="0026474B" w:rsidRPr="0026474B" w:rsidRDefault="0026474B" w:rsidP="0026474B">
      <w:pPr>
        <w:rPr>
          <w:rFonts w:asciiTheme="majorHAnsi" w:hAnsiTheme="majorHAnsi" w:cstheme="majorHAnsi"/>
        </w:rPr>
      </w:pPr>
    </w:p>
    <w:p w14:paraId="1A7485C6" w14:textId="6697D8DF" w:rsidR="0026474B" w:rsidRPr="000A6003" w:rsidRDefault="00713727" w:rsidP="007F0641">
      <w:pPr>
        <w:rPr>
          <w:rFonts w:asciiTheme="majorHAnsi" w:hAnsiTheme="majorHAnsi" w:cstheme="majorHAnsi"/>
          <w:smallCaps/>
        </w:rPr>
      </w:pPr>
      <w:r w:rsidRPr="000A6003">
        <w:rPr>
          <w:rFonts w:asciiTheme="majorHAnsi" w:hAnsiTheme="majorHAnsi" w:cstheme="majorHAnsi"/>
          <w:b/>
          <w:bCs/>
          <w:smallCaps/>
        </w:rPr>
        <w:t>Modificaciones en el Portafolio de Prácticas de Enseñanza</w:t>
      </w:r>
      <w:r w:rsidRPr="000A6003">
        <w:rPr>
          <w:rFonts w:asciiTheme="majorHAnsi" w:hAnsiTheme="majorHAnsi" w:cstheme="majorHAnsi"/>
          <w:smallCaps/>
        </w:rPr>
        <w:t>:</w:t>
      </w:r>
    </w:p>
    <w:p w14:paraId="6A67C8FD" w14:textId="11CC126E" w:rsidR="00713727" w:rsidRDefault="00713727" w:rsidP="00713727">
      <w:pPr>
        <w:rPr>
          <w:rFonts w:asciiTheme="majorHAnsi" w:hAnsiTheme="majorHAnsi" w:cstheme="majorHAnsi"/>
        </w:rPr>
      </w:pPr>
    </w:p>
    <w:p w14:paraId="29321447" w14:textId="1321F60C" w:rsidR="005406E5" w:rsidRPr="0074514F" w:rsidRDefault="005406E5" w:rsidP="005406E5">
      <w:pPr>
        <w:keepNext/>
        <w:jc w:val="both"/>
        <w:rPr>
          <w:rFonts w:asciiTheme="majorHAnsi" w:hAnsiTheme="majorHAnsi" w:cstheme="majorHAnsi"/>
          <w:sz w:val="22"/>
          <w:szCs w:val="22"/>
          <w:lang w:val="es-ES_tradnl"/>
        </w:rPr>
      </w:pPr>
      <w:r w:rsidRPr="0074514F">
        <w:rPr>
          <w:rFonts w:asciiTheme="majorHAnsi" w:hAnsiTheme="majorHAnsi" w:cstheme="majorHAnsi"/>
          <w:sz w:val="22"/>
          <w:szCs w:val="22"/>
          <w:lang w:val="es-ES_tradnl"/>
        </w:rPr>
        <w:t>Con independencia de que pudiera estar compuesto por documentos de diferente tipo y procedencia, el portafolio de las Prácticas de Enseñanza del Máster recogerá los siguientes documentos:</w:t>
      </w:r>
    </w:p>
    <w:p w14:paraId="18E8E2A2" w14:textId="77777777" w:rsidR="005406E5" w:rsidRPr="0074514F" w:rsidRDefault="005406E5" w:rsidP="005406E5">
      <w:pPr>
        <w:keepNext/>
        <w:jc w:val="both"/>
        <w:rPr>
          <w:rFonts w:asciiTheme="majorHAnsi" w:hAnsiTheme="majorHAnsi" w:cstheme="majorHAnsi"/>
          <w:sz w:val="22"/>
          <w:szCs w:val="22"/>
          <w:lang w:val="es-ES_tradnl"/>
        </w:rPr>
      </w:pPr>
    </w:p>
    <w:p w14:paraId="01409DBF" w14:textId="77777777" w:rsidR="005406E5" w:rsidRPr="0074514F" w:rsidRDefault="005406E5" w:rsidP="005406E5">
      <w:pPr>
        <w:keepNext/>
        <w:keepLines/>
        <w:numPr>
          <w:ilvl w:val="8"/>
          <w:numId w:val="4"/>
        </w:numPr>
        <w:tabs>
          <w:tab w:val="clear" w:pos="6480"/>
          <w:tab w:val="num" w:pos="1456"/>
        </w:tabs>
        <w:ind w:left="1468" w:hanging="391"/>
        <w:jc w:val="both"/>
        <w:rPr>
          <w:rFonts w:asciiTheme="majorHAnsi" w:hAnsiTheme="majorHAnsi" w:cstheme="majorHAnsi"/>
          <w:sz w:val="22"/>
          <w:szCs w:val="22"/>
        </w:rPr>
      </w:pPr>
      <w:r w:rsidRPr="0074514F">
        <w:rPr>
          <w:rFonts w:asciiTheme="majorHAnsi" w:hAnsiTheme="majorHAnsi" w:cstheme="majorHAnsi"/>
          <w:sz w:val="22"/>
          <w:szCs w:val="22"/>
        </w:rPr>
        <w:t xml:space="preserve">Portada e índice </w:t>
      </w:r>
    </w:p>
    <w:p w14:paraId="26F05379" w14:textId="77777777" w:rsidR="005406E5" w:rsidRPr="0074514F" w:rsidRDefault="005406E5" w:rsidP="005406E5">
      <w:pPr>
        <w:numPr>
          <w:ilvl w:val="8"/>
          <w:numId w:val="4"/>
        </w:numPr>
        <w:tabs>
          <w:tab w:val="clear" w:pos="6480"/>
          <w:tab w:val="num" w:pos="1456"/>
        </w:tabs>
        <w:ind w:left="1470" w:hanging="392"/>
        <w:jc w:val="both"/>
        <w:rPr>
          <w:rFonts w:asciiTheme="majorHAnsi" w:hAnsiTheme="majorHAnsi" w:cstheme="majorHAnsi"/>
          <w:sz w:val="22"/>
          <w:szCs w:val="22"/>
        </w:rPr>
      </w:pPr>
      <w:r w:rsidRPr="0074514F">
        <w:rPr>
          <w:rFonts w:asciiTheme="majorHAnsi" w:hAnsiTheme="majorHAnsi" w:cstheme="majorHAnsi"/>
          <w:sz w:val="22"/>
          <w:szCs w:val="22"/>
        </w:rPr>
        <w:t>Presentación del alumno/a: datos personales, formación académica y expectativas.</w:t>
      </w:r>
    </w:p>
    <w:p w14:paraId="6CBF0D71" w14:textId="251BDECA" w:rsidR="005406E5" w:rsidRPr="0074514F" w:rsidRDefault="005406E5" w:rsidP="005406E5">
      <w:pPr>
        <w:numPr>
          <w:ilvl w:val="8"/>
          <w:numId w:val="4"/>
        </w:numPr>
        <w:tabs>
          <w:tab w:val="clear" w:pos="6480"/>
          <w:tab w:val="num" w:pos="1456"/>
        </w:tabs>
        <w:ind w:left="1470" w:hanging="392"/>
        <w:jc w:val="both"/>
        <w:rPr>
          <w:rFonts w:asciiTheme="majorHAnsi" w:hAnsiTheme="majorHAnsi" w:cstheme="majorHAnsi"/>
          <w:sz w:val="22"/>
          <w:szCs w:val="22"/>
        </w:rPr>
      </w:pPr>
      <w:r w:rsidRPr="0074514F">
        <w:rPr>
          <w:rFonts w:asciiTheme="majorHAnsi" w:hAnsiTheme="majorHAnsi" w:cstheme="majorHAnsi"/>
          <w:sz w:val="22"/>
          <w:szCs w:val="22"/>
        </w:rPr>
        <w:t>Programa Individual de Trabajo</w:t>
      </w:r>
    </w:p>
    <w:p w14:paraId="393EA8D3" w14:textId="354F5D5D" w:rsidR="00E123FC" w:rsidRDefault="006B396A" w:rsidP="00E123FC">
      <w:pPr>
        <w:tabs>
          <w:tab w:val="num" w:pos="7536"/>
        </w:tabs>
        <w:jc w:val="both"/>
        <w:rPr>
          <w:rFonts w:ascii="Calibri" w:hAnsi="Calibri"/>
        </w:rPr>
      </w:pPr>
      <w:r>
        <w:rPr>
          <w:rFonts w:ascii="Calibri" w:hAnsi="Calibri"/>
          <w:noProof/>
          <w:lang w:eastAsia="es-ES"/>
        </w:rPr>
        <mc:AlternateContent>
          <mc:Choice Requires="wps">
            <w:drawing>
              <wp:anchor distT="0" distB="0" distL="114300" distR="114300" simplePos="0" relativeHeight="251659264" behindDoc="0" locked="0" layoutInCell="1" allowOverlap="1" wp14:anchorId="60C52C8C" wp14:editId="708281C1">
                <wp:simplePos x="0" y="0"/>
                <wp:positionH relativeFrom="column">
                  <wp:posOffset>-38319</wp:posOffset>
                </wp:positionH>
                <wp:positionV relativeFrom="paragraph">
                  <wp:posOffset>182578</wp:posOffset>
                </wp:positionV>
                <wp:extent cx="5643245" cy="1206708"/>
                <wp:effectExtent l="0" t="0" r="8255" b="12700"/>
                <wp:wrapNone/>
                <wp:docPr id="1" name="Rectángulo redondeado 1"/>
                <wp:cNvGraphicFramePr/>
                <a:graphic xmlns:a="http://schemas.openxmlformats.org/drawingml/2006/main">
                  <a:graphicData uri="http://schemas.microsoft.com/office/word/2010/wordprocessingShape">
                    <wps:wsp>
                      <wps:cNvSpPr/>
                      <wps:spPr>
                        <a:xfrm>
                          <a:off x="0" y="0"/>
                          <a:ext cx="5643245" cy="1206708"/>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3E98A" w14:textId="55F68257" w:rsidR="00A56411" w:rsidRPr="00662FF2" w:rsidRDefault="00A56411" w:rsidP="00662FF2">
                            <w:pPr>
                              <w:jc w:val="both"/>
                              <w:rPr>
                                <w:rFonts w:asciiTheme="majorHAnsi" w:hAnsiTheme="majorHAnsi" w:cstheme="majorHAnsi"/>
                                <w:color w:val="000000" w:themeColor="text1"/>
                                <w:sz w:val="22"/>
                                <w:szCs w:val="22"/>
                              </w:rPr>
                            </w:pPr>
                            <w:r w:rsidRPr="00662FF2">
                              <w:rPr>
                                <w:rFonts w:asciiTheme="majorHAnsi" w:hAnsiTheme="majorHAnsi" w:cstheme="majorHAnsi"/>
                                <w:color w:val="000000" w:themeColor="text1"/>
                                <w:sz w:val="22"/>
                                <w:szCs w:val="22"/>
                              </w:rPr>
                              <w:t xml:space="preserve">Además </w:t>
                            </w:r>
                            <w:r w:rsidR="006B396A">
                              <w:rPr>
                                <w:rFonts w:asciiTheme="majorHAnsi" w:hAnsiTheme="majorHAnsi" w:cstheme="majorHAnsi"/>
                                <w:color w:val="000000" w:themeColor="text1"/>
                                <w:sz w:val="22"/>
                                <w:szCs w:val="22"/>
                              </w:rPr>
                              <w:t>del</w:t>
                            </w:r>
                            <w:r w:rsidRPr="00662FF2">
                              <w:rPr>
                                <w:rFonts w:asciiTheme="majorHAnsi" w:hAnsiTheme="majorHAnsi" w:cstheme="majorHAnsi"/>
                                <w:color w:val="000000" w:themeColor="text1"/>
                                <w:sz w:val="22"/>
                                <w:szCs w:val="22"/>
                              </w:rPr>
                              <w:t xml:space="preserve"> </w:t>
                            </w:r>
                            <w:r w:rsidR="00662FF2">
                              <w:rPr>
                                <w:rFonts w:asciiTheme="majorHAnsi" w:hAnsiTheme="majorHAnsi" w:cstheme="majorHAnsi"/>
                                <w:color w:val="000000" w:themeColor="text1"/>
                                <w:sz w:val="22"/>
                                <w:szCs w:val="22"/>
                              </w:rPr>
                              <w:t>Programa</w:t>
                            </w:r>
                            <w:r w:rsidRPr="00662FF2">
                              <w:rPr>
                                <w:rFonts w:asciiTheme="majorHAnsi" w:hAnsiTheme="majorHAnsi" w:cstheme="majorHAnsi"/>
                                <w:color w:val="000000" w:themeColor="text1"/>
                                <w:sz w:val="22"/>
                                <w:szCs w:val="22"/>
                              </w:rPr>
                              <w:t xml:space="preserve"> individual de trabajo inicialmente consensuado </w:t>
                            </w:r>
                            <w:r w:rsidR="009A10F2">
                              <w:rPr>
                                <w:rFonts w:asciiTheme="majorHAnsi" w:hAnsiTheme="majorHAnsi" w:cstheme="majorHAnsi"/>
                                <w:color w:val="000000" w:themeColor="text1"/>
                                <w:sz w:val="22"/>
                                <w:szCs w:val="22"/>
                              </w:rPr>
                              <w:t>con el tutor/a de los centros</w:t>
                            </w:r>
                            <w:r w:rsidR="000A6003">
                              <w:rPr>
                                <w:rFonts w:asciiTheme="majorHAnsi" w:hAnsiTheme="majorHAnsi" w:cstheme="majorHAnsi"/>
                                <w:color w:val="000000" w:themeColor="text1"/>
                                <w:sz w:val="22"/>
                                <w:szCs w:val="22"/>
                              </w:rPr>
                              <w:t>,</w:t>
                            </w:r>
                            <w:r w:rsidR="009A10F2">
                              <w:rPr>
                                <w:rFonts w:asciiTheme="majorHAnsi" w:hAnsiTheme="majorHAnsi" w:cstheme="majorHAnsi"/>
                                <w:color w:val="000000" w:themeColor="text1"/>
                                <w:sz w:val="22"/>
                                <w:szCs w:val="22"/>
                              </w:rPr>
                              <w:t xml:space="preserve"> </w:t>
                            </w:r>
                            <w:r w:rsidR="003A63E2" w:rsidRPr="00662FF2">
                              <w:rPr>
                                <w:rFonts w:asciiTheme="majorHAnsi" w:hAnsiTheme="majorHAnsi" w:cstheme="majorHAnsi"/>
                                <w:color w:val="000000" w:themeColor="text1"/>
                                <w:sz w:val="22"/>
                                <w:szCs w:val="22"/>
                              </w:rPr>
                              <w:t xml:space="preserve">durante la primera semana de prácticas presenciales, </w:t>
                            </w:r>
                            <w:r w:rsidR="003A63E2" w:rsidRPr="000A6003">
                              <w:rPr>
                                <w:rFonts w:asciiTheme="majorHAnsi" w:hAnsiTheme="majorHAnsi" w:cstheme="majorHAnsi"/>
                                <w:b/>
                                <w:bCs/>
                                <w:color w:val="000000" w:themeColor="text1"/>
                                <w:sz w:val="22"/>
                                <w:szCs w:val="22"/>
                              </w:rPr>
                              <w:t xml:space="preserve">será necesario que el alumnado </w:t>
                            </w:r>
                            <w:r w:rsidR="00F24358" w:rsidRPr="000A6003">
                              <w:rPr>
                                <w:rFonts w:asciiTheme="majorHAnsi" w:hAnsiTheme="majorHAnsi" w:cstheme="majorHAnsi"/>
                                <w:b/>
                                <w:bCs/>
                                <w:color w:val="000000" w:themeColor="text1"/>
                                <w:sz w:val="22"/>
                                <w:szCs w:val="22"/>
                              </w:rPr>
                              <w:t xml:space="preserve">incorpore </w:t>
                            </w:r>
                            <w:r w:rsidR="00AC45A7" w:rsidRPr="000A6003">
                              <w:rPr>
                                <w:rFonts w:asciiTheme="majorHAnsi" w:hAnsiTheme="majorHAnsi" w:cstheme="majorHAnsi"/>
                                <w:b/>
                                <w:bCs/>
                                <w:color w:val="000000" w:themeColor="text1"/>
                                <w:sz w:val="22"/>
                                <w:szCs w:val="22"/>
                              </w:rPr>
                              <w:t>los cambios</w:t>
                            </w:r>
                            <w:r w:rsidR="000F23BD" w:rsidRPr="000A6003">
                              <w:rPr>
                                <w:rFonts w:asciiTheme="majorHAnsi" w:hAnsiTheme="majorHAnsi" w:cstheme="majorHAnsi"/>
                                <w:b/>
                                <w:bCs/>
                                <w:color w:val="000000" w:themeColor="text1"/>
                                <w:sz w:val="22"/>
                                <w:szCs w:val="22"/>
                              </w:rPr>
                              <w:t xml:space="preserve"> </w:t>
                            </w:r>
                            <w:r w:rsidR="008407AE" w:rsidRPr="000A6003">
                              <w:rPr>
                                <w:rFonts w:asciiTheme="majorHAnsi" w:hAnsiTheme="majorHAnsi" w:cstheme="majorHAnsi"/>
                                <w:b/>
                                <w:bCs/>
                                <w:color w:val="000000" w:themeColor="text1"/>
                                <w:sz w:val="22"/>
                                <w:szCs w:val="22"/>
                              </w:rPr>
                              <w:t xml:space="preserve">y ajustes en el desarrollo </w:t>
                            </w:r>
                            <w:r w:rsidR="007021D0" w:rsidRPr="000A6003">
                              <w:rPr>
                                <w:rFonts w:asciiTheme="majorHAnsi" w:hAnsiTheme="majorHAnsi" w:cstheme="majorHAnsi"/>
                                <w:b/>
                                <w:bCs/>
                                <w:color w:val="000000" w:themeColor="text1"/>
                                <w:sz w:val="22"/>
                                <w:szCs w:val="22"/>
                              </w:rPr>
                              <w:t>de</w:t>
                            </w:r>
                            <w:r w:rsidR="000F23BD" w:rsidRPr="000A6003">
                              <w:rPr>
                                <w:rFonts w:asciiTheme="majorHAnsi" w:hAnsiTheme="majorHAnsi" w:cstheme="majorHAnsi"/>
                                <w:b/>
                                <w:bCs/>
                                <w:color w:val="000000" w:themeColor="text1"/>
                                <w:sz w:val="22"/>
                                <w:szCs w:val="22"/>
                              </w:rPr>
                              <w:t xml:space="preserve"> la modalidad a distancia</w:t>
                            </w:r>
                            <w:r w:rsidR="000F23BD" w:rsidRPr="00662FF2">
                              <w:rPr>
                                <w:rFonts w:asciiTheme="majorHAnsi" w:hAnsiTheme="majorHAnsi" w:cstheme="majorHAnsi"/>
                                <w:color w:val="000000" w:themeColor="text1"/>
                                <w:sz w:val="22"/>
                                <w:szCs w:val="22"/>
                              </w:rPr>
                              <w:t xml:space="preserve">. Dicho plan será </w:t>
                            </w:r>
                            <w:r w:rsidR="00662FF2" w:rsidRPr="00662FF2">
                              <w:rPr>
                                <w:rFonts w:asciiTheme="majorHAnsi" w:hAnsiTheme="majorHAnsi" w:cstheme="majorHAnsi"/>
                                <w:color w:val="000000" w:themeColor="text1"/>
                                <w:sz w:val="22"/>
                                <w:szCs w:val="22"/>
                              </w:rPr>
                              <w:t>presentado</w:t>
                            </w:r>
                            <w:r w:rsidR="000F23BD" w:rsidRPr="00662FF2">
                              <w:rPr>
                                <w:rFonts w:asciiTheme="majorHAnsi" w:hAnsiTheme="majorHAnsi" w:cstheme="majorHAnsi"/>
                                <w:color w:val="000000" w:themeColor="text1"/>
                                <w:sz w:val="22"/>
                                <w:szCs w:val="22"/>
                              </w:rPr>
                              <w:t xml:space="preserve"> al tutor/a de la UC</w:t>
                            </w:r>
                            <w:r w:rsidR="00662FF2">
                              <w:rPr>
                                <w:rFonts w:asciiTheme="majorHAnsi" w:hAnsiTheme="majorHAnsi" w:cstheme="majorHAnsi"/>
                                <w:color w:val="000000" w:themeColor="text1"/>
                                <w:sz w:val="22"/>
                                <w:szCs w:val="22"/>
                              </w:rPr>
                              <w:t xml:space="preserve">, </w:t>
                            </w:r>
                            <w:r w:rsidR="000F23BD" w:rsidRPr="00662FF2">
                              <w:rPr>
                                <w:rFonts w:asciiTheme="majorHAnsi" w:hAnsiTheme="majorHAnsi" w:cstheme="majorHAnsi"/>
                                <w:color w:val="000000" w:themeColor="text1"/>
                                <w:sz w:val="22"/>
                                <w:szCs w:val="22"/>
                              </w:rPr>
                              <w:t>en el seminario virtual de prácticas</w:t>
                            </w:r>
                            <w:r w:rsidR="008407AE">
                              <w:rPr>
                                <w:rFonts w:asciiTheme="majorHAnsi" w:hAnsiTheme="majorHAnsi" w:cstheme="majorHAnsi"/>
                                <w:color w:val="000000" w:themeColor="text1"/>
                                <w:sz w:val="22"/>
                                <w:szCs w:val="22"/>
                              </w:rPr>
                              <w:t>,</w:t>
                            </w:r>
                            <w:r w:rsidR="000F23BD" w:rsidRPr="00662FF2">
                              <w:rPr>
                                <w:rFonts w:asciiTheme="majorHAnsi" w:hAnsiTheme="majorHAnsi" w:cstheme="majorHAnsi"/>
                                <w:color w:val="000000" w:themeColor="text1"/>
                                <w:sz w:val="22"/>
                                <w:szCs w:val="22"/>
                              </w:rPr>
                              <w:t xml:space="preserve"> que se ha de desarrollar</w:t>
                            </w:r>
                            <w:r w:rsidR="008407AE">
                              <w:rPr>
                                <w:rFonts w:asciiTheme="majorHAnsi" w:hAnsiTheme="majorHAnsi" w:cstheme="majorHAnsi"/>
                                <w:color w:val="000000" w:themeColor="text1"/>
                                <w:sz w:val="22"/>
                                <w:szCs w:val="22"/>
                              </w:rPr>
                              <w:t xml:space="preserve"> </w:t>
                            </w:r>
                            <w:r w:rsidR="000A6003">
                              <w:rPr>
                                <w:rFonts w:asciiTheme="majorHAnsi" w:hAnsiTheme="majorHAnsi" w:cstheme="majorHAnsi"/>
                                <w:color w:val="000000" w:themeColor="text1"/>
                                <w:sz w:val="22"/>
                                <w:szCs w:val="22"/>
                              </w:rPr>
                              <w:t>cuando</w:t>
                            </w:r>
                            <w:r w:rsidR="000F37D7" w:rsidRPr="00662FF2">
                              <w:rPr>
                                <w:rFonts w:asciiTheme="majorHAnsi" w:hAnsiTheme="majorHAnsi" w:cstheme="majorHAnsi"/>
                                <w:color w:val="000000" w:themeColor="text1"/>
                                <w:sz w:val="22"/>
                                <w:szCs w:val="22"/>
                              </w:rPr>
                              <w:t xml:space="preserve"> se retomen las prácticas a distancia.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C52C8C" id="Rectángulo redondeado 1" o:spid="_x0000_s1028" style="position:absolute;left:0;text-align:left;margin-left:-3pt;margin-top:14.4pt;width:444.35pt;height: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" fillcolor="#d8d8d8 [2732]" strokecolor="black [3213]" strokeweight="1pt">
                <v:stroke joinstyle="miter"/>
                <v:textbox>
                  <w:txbxContent>
                    <w:p w14:paraId="24F3E98A" w14:textId="55F68257" w:rsidR="00A56411" w:rsidRPr="00662FF2" w:rsidRDefault="00A56411" w:rsidP="00662FF2">
                      <w:pPr>
                        <w:jc w:val="both"/>
                        <w:rPr>
                          <w:rFonts w:asciiTheme="majorHAnsi" w:hAnsiTheme="majorHAnsi" w:cstheme="majorHAnsi"/>
                          <w:color w:val="000000" w:themeColor="text1"/>
                          <w:sz w:val="22"/>
                          <w:szCs w:val="22"/>
                        </w:rPr>
                      </w:pPr>
                      <w:r w:rsidRPr="00662FF2">
                        <w:rPr>
                          <w:rFonts w:asciiTheme="majorHAnsi" w:hAnsiTheme="majorHAnsi" w:cstheme="majorHAnsi"/>
                          <w:color w:val="000000" w:themeColor="text1"/>
                          <w:sz w:val="22"/>
                          <w:szCs w:val="22"/>
                        </w:rPr>
                        <w:t xml:space="preserve">Además </w:t>
                      </w:r>
                      <w:r w:rsidR="006B396A">
                        <w:rPr>
                          <w:rFonts w:asciiTheme="majorHAnsi" w:hAnsiTheme="majorHAnsi" w:cstheme="majorHAnsi"/>
                          <w:color w:val="000000" w:themeColor="text1"/>
                          <w:sz w:val="22"/>
                          <w:szCs w:val="22"/>
                        </w:rPr>
                        <w:t>del</w:t>
                      </w:r>
                      <w:r w:rsidRPr="00662FF2">
                        <w:rPr>
                          <w:rFonts w:asciiTheme="majorHAnsi" w:hAnsiTheme="majorHAnsi" w:cstheme="majorHAnsi"/>
                          <w:color w:val="000000" w:themeColor="text1"/>
                          <w:sz w:val="22"/>
                          <w:szCs w:val="22"/>
                        </w:rPr>
                        <w:t xml:space="preserve"> </w:t>
                      </w:r>
                      <w:r w:rsidR="00662FF2">
                        <w:rPr>
                          <w:rFonts w:asciiTheme="majorHAnsi" w:hAnsiTheme="majorHAnsi" w:cstheme="majorHAnsi"/>
                          <w:color w:val="000000" w:themeColor="text1"/>
                          <w:sz w:val="22"/>
                          <w:szCs w:val="22"/>
                        </w:rPr>
                        <w:t>Programa</w:t>
                      </w:r>
                      <w:r w:rsidRPr="00662FF2">
                        <w:rPr>
                          <w:rFonts w:asciiTheme="majorHAnsi" w:hAnsiTheme="majorHAnsi" w:cstheme="majorHAnsi"/>
                          <w:color w:val="000000" w:themeColor="text1"/>
                          <w:sz w:val="22"/>
                          <w:szCs w:val="22"/>
                        </w:rPr>
                        <w:t xml:space="preserve"> individual de trabajo inicialmente consensuado </w:t>
                      </w:r>
                      <w:r w:rsidR="009A10F2">
                        <w:rPr>
                          <w:rFonts w:asciiTheme="majorHAnsi" w:hAnsiTheme="majorHAnsi" w:cstheme="majorHAnsi"/>
                          <w:color w:val="000000" w:themeColor="text1"/>
                          <w:sz w:val="22"/>
                          <w:szCs w:val="22"/>
                        </w:rPr>
                        <w:t>con el tutor/a de los centros</w:t>
                      </w:r>
                      <w:r w:rsidR="000A6003">
                        <w:rPr>
                          <w:rFonts w:asciiTheme="majorHAnsi" w:hAnsiTheme="majorHAnsi" w:cstheme="majorHAnsi"/>
                          <w:color w:val="000000" w:themeColor="text1"/>
                          <w:sz w:val="22"/>
                          <w:szCs w:val="22"/>
                        </w:rPr>
                        <w:t>,</w:t>
                      </w:r>
                      <w:r w:rsidR="009A10F2">
                        <w:rPr>
                          <w:rFonts w:asciiTheme="majorHAnsi" w:hAnsiTheme="majorHAnsi" w:cstheme="majorHAnsi"/>
                          <w:color w:val="000000" w:themeColor="text1"/>
                          <w:sz w:val="22"/>
                          <w:szCs w:val="22"/>
                        </w:rPr>
                        <w:t xml:space="preserve"> </w:t>
                      </w:r>
                      <w:r w:rsidR="003A63E2" w:rsidRPr="00662FF2">
                        <w:rPr>
                          <w:rFonts w:asciiTheme="majorHAnsi" w:hAnsiTheme="majorHAnsi" w:cstheme="majorHAnsi"/>
                          <w:color w:val="000000" w:themeColor="text1"/>
                          <w:sz w:val="22"/>
                          <w:szCs w:val="22"/>
                        </w:rPr>
                        <w:t xml:space="preserve">durante la primera semana de prácticas presenciales, </w:t>
                      </w:r>
                      <w:r w:rsidR="003A63E2" w:rsidRPr="000A6003">
                        <w:rPr>
                          <w:rFonts w:asciiTheme="majorHAnsi" w:hAnsiTheme="majorHAnsi" w:cstheme="majorHAnsi"/>
                          <w:b/>
                          <w:bCs/>
                          <w:color w:val="000000" w:themeColor="text1"/>
                          <w:sz w:val="22"/>
                          <w:szCs w:val="22"/>
                        </w:rPr>
                        <w:t xml:space="preserve">será necesario que el alumnado </w:t>
                      </w:r>
                      <w:r w:rsidR="00F24358" w:rsidRPr="000A6003">
                        <w:rPr>
                          <w:rFonts w:asciiTheme="majorHAnsi" w:hAnsiTheme="majorHAnsi" w:cstheme="majorHAnsi"/>
                          <w:b/>
                          <w:bCs/>
                          <w:color w:val="000000" w:themeColor="text1"/>
                          <w:sz w:val="22"/>
                          <w:szCs w:val="22"/>
                        </w:rPr>
                        <w:t xml:space="preserve">incorpore </w:t>
                      </w:r>
                      <w:r w:rsidR="00AC45A7" w:rsidRPr="000A6003">
                        <w:rPr>
                          <w:rFonts w:asciiTheme="majorHAnsi" w:hAnsiTheme="majorHAnsi" w:cstheme="majorHAnsi"/>
                          <w:b/>
                          <w:bCs/>
                          <w:color w:val="000000" w:themeColor="text1"/>
                          <w:sz w:val="22"/>
                          <w:szCs w:val="22"/>
                        </w:rPr>
                        <w:t>los cambios</w:t>
                      </w:r>
                      <w:r w:rsidR="000F23BD" w:rsidRPr="000A6003">
                        <w:rPr>
                          <w:rFonts w:asciiTheme="majorHAnsi" w:hAnsiTheme="majorHAnsi" w:cstheme="majorHAnsi"/>
                          <w:b/>
                          <w:bCs/>
                          <w:color w:val="000000" w:themeColor="text1"/>
                          <w:sz w:val="22"/>
                          <w:szCs w:val="22"/>
                        </w:rPr>
                        <w:t xml:space="preserve"> </w:t>
                      </w:r>
                      <w:r w:rsidR="008407AE" w:rsidRPr="000A6003">
                        <w:rPr>
                          <w:rFonts w:asciiTheme="majorHAnsi" w:hAnsiTheme="majorHAnsi" w:cstheme="majorHAnsi"/>
                          <w:b/>
                          <w:bCs/>
                          <w:color w:val="000000" w:themeColor="text1"/>
                          <w:sz w:val="22"/>
                          <w:szCs w:val="22"/>
                        </w:rPr>
                        <w:t xml:space="preserve">y ajustes en el desarrollo </w:t>
                      </w:r>
                      <w:r w:rsidR="007021D0" w:rsidRPr="000A6003">
                        <w:rPr>
                          <w:rFonts w:asciiTheme="majorHAnsi" w:hAnsiTheme="majorHAnsi" w:cstheme="majorHAnsi"/>
                          <w:b/>
                          <w:bCs/>
                          <w:color w:val="000000" w:themeColor="text1"/>
                          <w:sz w:val="22"/>
                          <w:szCs w:val="22"/>
                        </w:rPr>
                        <w:t>de</w:t>
                      </w:r>
                      <w:r w:rsidR="000F23BD" w:rsidRPr="000A6003">
                        <w:rPr>
                          <w:rFonts w:asciiTheme="majorHAnsi" w:hAnsiTheme="majorHAnsi" w:cstheme="majorHAnsi"/>
                          <w:b/>
                          <w:bCs/>
                          <w:color w:val="000000" w:themeColor="text1"/>
                          <w:sz w:val="22"/>
                          <w:szCs w:val="22"/>
                        </w:rPr>
                        <w:t xml:space="preserve"> la modalidad a distancia</w:t>
                      </w:r>
                      <w:r w:rsidR="000F23BD" w:rsidRPr="00662FF2">
                        <w:rPr>
                          <w:rFonts w:asciiTheme="majorHAnsi" w:hAnsiTheme="majorHAnsi" w:cstheme="majorHAnsi"/>
                          <w:color w:val="000000" w:themeColor="text1"/>
                          <w:sz w:val="22"/>
                          <w:szCs w:val="22"/>
                        </w:rPr>
                        <w:t xml:space="preserve">. Dicho plan será </w:t>
                      </w:r>
                      <w:r w:rsidR="00662FF2" w:rsidRPr="00662FF2">
                        <w:rPr>
                          <w:rFonts w:asciiTheme="majorHAnsi" w:hAnsiTheme="majorHAnsi" w:cstheme="majorHAnsi"/>
                          <w:color w:val="000000" w:themeColor="text1"/>
                          <w:sz w:val="22"/>
                          <w:szCs w:val="22"/>
                        </w:rPr>
                        <w:t>presentado</w:t>
                      </w:r>
                      <w:r w:rsidR="000F23BD" w:rsidRPr="00662FF2">
                        <w:rPr>
                          <w:rFonts w:asciiTheme="majorHAnsi" w:hAnsiTheme="majorHAnsi" w:cstheme="majorHAnsi"/>
                          <w:color w:val="000000" w:themeColor="text1"/>
                          <w:sz w:val="22"/>
                          <w:szCs w:val="22"/>
                        </w:rPr>
                        <w:t xml:space="preserve"> al tutor/a de la UC</w:t>
                      </w:r>
                      <w:r w:rsidR="00662FF2">
                        <w:rPr>
                          <w:rFonts w:asciiTheme="majorHAnsi" w:hAnsiTheme="majorHAnsi" w:cstheme="majorHAnsi"/>
                          <w:color w:val="000000" w:themeColor="text1"/>
                          <w:sz w:val="22"/>
                          <w:szCs w:val="22"/>
                        </w:rPr>
                        <w:t xml:space="preserve">, </w:t>
                      </w:r>
                      <w:r w:rsidR="000F23BD" w:rsidRPr="00662FF2">
                        <w:rPr>
                          <w:rFonts w:asciiTheme="majorHAnsi" w:hAnsiTheme="majorHAnsi" w:cstheme="majorHAnsi"/>
                          <w:color w:val="000000" w:themeColor="text1"/>
                          <w:sz w:val="22"/>
                          <w:szCs w:val="22"/>
                        </w:rPr>
                        <w:t>en el seminario virtual de prácticas</w:t>
                      </w:r>
                      <w:r w:rsidR="008407AE">
                        <w:rPr>
                          <w:rFonts w:asciiTheme="majorHAnsi" w:hAnsiTheme="majorHAnsi" w:cstheme="majorHAnsi"/>
                          <w:color w:val="000000" w:themeColor="text1"/>
                          <w:sz w:val="22"/>
                          <w:szCs w:val="22"/>
                        </w:rPr>
                        <w:t>,</w:t>
                      </w:r>
                      <w:r w:rsidR="000F23BD" w:rsidRPr="00662FF2">
                        <w:rPr>
                          <w:rFonts w:asciiTheme="majorHAnsi" w:hAnsiTheme="majorHAnsi" w:cstheme="majorHAnsi"/>
                          <w:color w:val="000000" w:themeColor="text1"/>
                          <w:sz w:val="22"/>
                          <w:szCs w:val="22"/>
                        </w:rPr>
                        <w:t xml:space="preserve"> que se ha de desarrollar</w:t>
                      </w:r>
                      <w:r w:rsidR="008407AE">
                        <w:rPr>
                          <w:rFonts w:asciiTheme="majorHAnsi" w:hAnsiTheme="majorHAnsi" w:cstheme="majorHAnsi"/>
                          <w:color w:val="000000" w:themeColor="text1"/>
                          <w:sz w:val="22"/>
                          <w:szCs w:val="22"/>
                        </w:rPr>
                        <w:t xml:space="preserve"> </w:t>
                      </w:r>
                      <w:r w:rsidR="000A6003">
                        <w:rPr>
                          <w:rFonts w:asciiTheme="majorHAnsi" w:hAnsiTheme="majorHAnsi" w:cstheme="majorHAnsi"/>
                          <w:color w:val="000000" w:themeColor="text1"/>
                          <w:sz w:val="22"/>
                          <w:szCs w:val="22"/>
                        </w:rPr>
                        <w:t>cuando</w:t>
                      </w:r>
                      <w:r w:rsidR="000F37D7" w:rsidRPr="00662FF2">
                        <w:rPr>
                          <w:rFonts w:asciiTheme="majorHAnsi" w:hAnsiTheme="majorHAnsi" w:cstheme="majorHAnsi"/>
                          <w:color w:val="000000" w:themeColor="text1"/>
                          <w:sz w:val="22"/>
                          <w:szCs w:val="22"/>
                        </w:rPr>
                        <w:t xml:space="preserve"> se retomen las prácticas a distancia.</w:t>
                      </w:r>
                    </w:p>
                  </w:txbxContent>
                </v:textbox>
              </v:roundrect>
            </w:pict>
          </mc:Fallback>
        </mc:AlternateContent>
      </w:r>
    </w:p>
    <w:p w14:paraId="2000B712" w14:textId="1270AD72" w:rsidR="00E123FC" w:rsidRDefault="00E123FC" w:rsidP="00E123FC">
      <w:pPr>
        <w:tabs>
          <w:tab w:val="num" w:pos="7536"/>
        </w:tabs>
        <w:jc w:val="both"/>
        <w:rPr>
          <w:rFonts w:ascii="Calibri" w:hAnsi="Calibri"/>
        </w:rPr>
      </w:pPr>
    </w:p>
    <w:p w14:paraId="696E6862" w14:textId="3DC12258" w:rsidR="00E123FC" w:rsidRDefault="00E123FC" w:rsidP="00E123FC">
      <w:pPr>
        <w:tabs>
          <w:tab w:val="num" w:pos="7536"/>
        </w:tabs>
        <w:jc w:val="both"/>
        <w:rPr>
          <w:rFonts w:ascii="Calibri" w:hAnsi="Calibri"/>
        </w:rPr>
      </w:pPr>
    </w:p>
    <w:p w14:paraId="6E172045" w14:textId="083DF03B" w:rsidR="00E123FC" w:rsidRDefault="00E123FC" w:rsidP="00E123FC">
      <w:pPr>
        <w:tabs>
          <w:tab w:val="num" w:pos="7536"/>
        </w:tabs>
        <w:jc w:val="both"/>
        <w:rPr>
          <w:rFonts w:ascii="Calibri" w:hAnsi="Calibri"/>
        </w:rPr>
      </w:pPr>
    </w:p>
    <w:p w14:paraId="4B35AFF8" w14:textId="268D02D9" w:rsidR="00E123FC" w:rsidRDefault="00E123FC" w:rsidP="00E123FC">
      <w:pPr>
        <w:tabs>
          <w:tab w:val="num" w:pos="7536"/>
        </w:tabs>
        <w:jc w:val="both"/>
        <w:rPr>
          <w:rFonts w:ascii="Calibri" w:hAnsi="Calibri"/>
        </w:rPr>
      </w:pPr>
    </w:p>
    <w:p w14:paraId="0AB30797" w14:textId="1136EDA5" w:rsidR="00F24358" w:rsidRDefault="00F24358" w:rsidP="00E123FC">
      <w:pPr>
        <w:tabs>
          <w:tab w:val="num" w:pos="7536"/>
        </w:tabs>
        <w:jc w:val="both"/>
        <w:rPr>
          <w:rFonts w:ascii="Calibri" w:hAnsi="Calibri"/>
        </w:rPr>
      </w:pPr>
    </w:p>
    <w:p w14:paraId="034798DB" w14:textId="6CBFA8BA" w:rsidR="00F24358" w:rsidRDefault="00F24358" w:rsidP="00E123FC">
      <w:pPr>
        <w:tabs>
          <w:tab w:val="num" w:pos="7536"/>
        </w:tabs>
        <w:jc w:val="both"/>
        <w:rPr>
          <w:rFonts w:ascii="Calibri" w:hAnsi="Calibri"/>
        </w:rPr>
      </w:pPr>
    </w:p>
    <w:p w14:paraId="0FB8D6FF" w14:textId="411C9C93" w:rsidR="00F24358" w:rsidRDefault="00F24358" w:rsidP="00E123FC">
      <w:pPr>
        <w:tabs>
          <w:tab w:val="num" w:pos="7536"/>
        </w:tabs>
        <w:jc w:val="both"/>
        <w:rPr>
          <w:rFonts w:ascii="Calibri" w:hAnsi="Calibri"/>
        </w:rPr>
      </w:pPr>
    </w:p>
    <w:p w14:paraId="09C112E1" w14:textId="6D186BCA" w:rsidR="00F24358" w:rsidRDefault="00F24358" w:rsidP="00E123FC">
      <w:pPr>
        <w:tabs>
          <w:tab w:val="num" w:pos="7536"/>
        </w:tabs>
        <w:jc w:val="both"/>
        <w:rPr>
          <w:rFonts w:ascii="Calibri" w:hAnsi="Calibri"/>
        </w:rPr>
      </w:pPr>
    </w:p>
    <w:p w14:paraId="5CEC0FC1" w14:textId="77777777" w:rsidR="00913C78" w:rsidRDefault="00913C78" w:rsidP="00E123FC">
      <w:pPr>
        <w:tabs>
          <w:tab w:val="num" w:pos="7536"/>
        </w:tabs>
        <w:jc w:val="both"/>
        <w:rPr>
          <w:rFonts w:ascii="Calibri" w:hAnsi="Calibri"/>
        </w:rPr>
      </w:pPr>
    </w:p>
    <w:p w14:paraId="3C7450BC" w14:textId="77777777" w:rsidR="001F510F" w:rsidRPr="008E3E93" w:rsidRDefault="001F510F" w:rsidP="00E123FC">
      <w:pPr>
        <w:tabs>
          <w:tab w:val="num" w:pos="7536"/>
        </w:tabs>
        <w:jc w:val="both"/>
        <w:rPr>
          <w:rFonts w:ascii="Calibri" w:hAnsi="Calibri"/>
        </w:rPr>
      </w:pPr>
    </w:p>
    <w:p w14:paraId="78738E23" w14:textId="1254CE33" w:rsidR="005406E5" w:rsidRPr="0074514F" w:rsidRDefault="005406E5" w:rsidP="005406E5">
      <w:pPr>
        <w:numPr>
          <w:ilvl w:val="8"/>
          <w:numId w:val="4"/>
        </w:numPr>
        <w:tabs>
          <w:tab w:val="clear" w:pos="6480"/>
          <w:tab w:val="num" w:pos="1456"/>
        </w:tabs>
        <w:ind w:left="1470" w:hanging="392"/>
        <w:jc w:val="both"/>
        <w:rPr>
          <w:rFonts w:asciiTheme="majorHAnsi" w:hAnsiTheme="majorHAnsi" w:cstheme="majorHAnsi"/>
          <w:sz w:val="22"/>
          <w:szCs w:val="22"/>
        </w:rPr>
      </w:pPr>
      <w:r w:rsidRPr="0074514F">
        <w:rPr>
          <w:rFonts w:asciiTheme="majorHAnsi" w:hAnsiTheme="majorHAnsi" w:cstheme="majorHAnsi"/>
          <w:sz w:val="22"/>
          <w:szCs w:val="22"/>
        </w:rPr>
        <w:lastRenderedPageBreak/>
        <w:t>Diario de prácticas (Ver guía)</w:t>
      </w:r>
    </w:p>
    <w:p w14:paraId="5A7724A3" w14:textId="1679D19F" w:rsidR="00F86B01" w:rsidRDefault="00F86B01" w:rsidP="00F86B01">
      <w:pPr>
        <w:ind w:left="1470"/>
        <w:jc w:val="both"/>
        <w:rPr>
          <w:rFonts w:ascii="Calibri" w:hAnsi="Calibri"/>
        </w:rPr>
      </w:pPr>
      <w:r>
        <w:rPr>
          <w:rFonts w:ascii="Calibri" w:hAnsi="Calibri"/>
          <w:noProof/>
          <w:lang w:eastAsia="es-ES"/>
        </w:rPr>
        <mc:AlternateContent>
          <mc:Choice Requires="wps">
            <w:drawing>
              <wp:anchor distT="0" distB="0" distL="114300" distR="114300" simplePos="0" relativeHeight="251661312" behindDoc="0" locked="0" layoutInCell="1" allowOverlap="1" wp14:anchorId="32FA4E09" wp14:editId="439651AA">
                <wp:simplePos x="0" y="0"/>
                <wp:positionH relativeFrom="column">
                  <wp:posOffset>37475</wp:posOffset>
                </wp:positionH>
                <wp:positionV relativeFrom="paragraph">
                  <wp:posOffset>123304</wp:posOffset>
                </wp:positionV>
                <wp:extent cx="5643245" cy="1206708"/>
                <wp:effectExtent l="0" t="0" r="8255" b="12700"/>
                <wp:wrapNone/>
                <wp:docPr id="4" name="Rectángulo redondeado 4"/>
                <wp:cNvGraphicFramePr/>
                <a:graphic xmlns:a="http://schemas.openxmlformats.org/drawingml/2006/main">
                  <a:graphicData uri="http://schemas.microsoft.com/office/word/2010/wordprocessingShape">
                    <wps:wsp>
                      <wps:cNvSpPr/>
                      <wps:spPr>
                        <a:xfrm>
                          <a:off x="0" y="0"/>
                          <a:ext cx="5643245" cy="1206708"/>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1B0BD" w14:textId="6A4B1585" w:rsidR="00F86B01" w:rsidRDefault="001508E6" w:rsidP="00F86B01">
                            <w:pPr>
                              <w:jc w:val="both"/>
                              <w:rPr>
                                <w:rFonts w:asciiTheme="majorHAnsi" w:hAnsiTheme="majorHAnsi" w:cstheme="majorHAnsi"/>
                                <w:color w:val="000000" w:themeColor="text1"/>
                                <w:sz w:val="22"/>
                                <w:szCs w:val="22"/>
                              </w:rPr>
                            </w:pPr>
                            <w:r w:rsidRPr="000A6003">
                              <w:rPr>
                                <w:rFonts w:asciiTheme="majorHAnsi" w:hAnsiTheme="majorHAnsi" w:cstheme="majorHAnsi"/>
                                <w:b/>
                                <w:bCs/>
                                <w:color w:val="000000" w:themeColor="text1"/>
                                <w:sz w:val="22"/>
                                <w:szCs w:val="22"/>
                              </w:rPr>
                              <w:t>Práctica reflexiva comparada</w:t>
                            </w:r>
                            <w:r>
                              <w:rPr>
                                <w:rFonts w:asciiTheme="majorHAnsi" w:hAnsiTheme="majorHAnsi" w:cstheme="majorHAnsi"/>
                                <w:color w:val="000000" w:themeColor="text1"/>
                                <w:sz w:val="22"/>
                                <w:szCs w:val="22"/>
                              </w:rPr>
                              <w:t>:  e</w:t>
                            </w:r>
                            <w:r w:rsidR="00835FD4">
                              <w:rPr>
                                <w:rFonts w:asciiTheme="majorHAnsi" w:hAnsiTheme="majorHAnsi" w:cstheme="majorHAnsi"/>
                                <w:color w:val="000000" w:themeColor="text1"/>
                                <w:sz w:val="22"/>
                                <w:szCs w:val="22"/>
                              </w:rPr>
                              <w:t xml:space="preserve">laboración de un diario </w:t>
                            </w:r>
                            <w:r>
                              <w:rPr>
                                <w:rFonts w:asciiTheme="majorHAnsi" w:hAnsiTheme="majorHAnsi" w:cstheme="majorHAnsi"/>
                                <w:color w:val="000000" w:themeColor="text1"/>
                                <w:sz w:val="22"/>
                                <w:szCs w:val="22"/>
                              </w:rPr>
                              <w:t>“</w:t>
                            </w:r>
                            <w:r w:rsidR="00835FD4">
                              <w:rPr>
                                <w:rFonts w:asciiTheme="majorHAnsi" w:hAnsiTheme="majorHAnsi" w:cstheme="majorHAnsi"/>
                                <w:color w:val="000000" w:themeColor="text1"/>
                                <w:sz w:val="22"/>
                                <w:szCs w:val="22"/>
                              </w:rPr>
                              <w:t>híbrido</w:t>
                            </w:r>
                            <w:r>
                              <w:rPr>
                                <w:rFonts w:asciiTheme="majorHAnsi" w:hAnsiTheme="majorHAnsi" w:cstheme="majorHAnsi"/>
                                <w:color w:val="000000" w:themeColor="text1"/>
                                <w:sz w:val="22"/>
                                <w:szCs w:val="22"/>
                              </w:rPr>
                              <w:t xml:space="preserve">”. </w:t>
                            </w:r>
                            <w:r w:rsidR="00F86B01">
                              <w:rPr>
                                <w:rFonts w:asciiTheme="majorHAnsi" w:hAnsiTheme="majorHAnsi" w:cstheme="majorHAnsi"/>
                                <w:color w:val="000000" w:themeColor="text1"/>
                                <w:sz w:val="22"/>
                                <w:szCs w:val="22"/>
                              </w:rPr>
                              <w:t xml:space="preserve">En este nuevo escenario, el diario de prácticas </w:t>
                            </w:r>
                            <w:r w:rsidR="001B4454">
                              <w:rPr>
                                <w:rFonts w:asciiTheme="majorHAnsi" w:hAnsiTheme="majorHAnsi" w:cstheme="majorHAnsi"/>
                                <w:color w:val="000000" w:themeColor="text1"/>
                                <w:sz w:val="22"/>
                                <w:szCs w:val="22"/>
                              </w:rPr>
                              <w:t xml:space="preserve">tendrá en cuenta ambos </w:t>
                            </w:r>
                            <w:proofErr w:type="gramStart"/>
                            <w:r w:rsidR="001B4454">
                              <w:rPr>
                                <w:rFonts w:asciiTheme="majorHAnsi" w:hAnsiTheme="majorHAnsi" w:cstheme="majorHAnsi"/>
                                <w:color w:val="000000" w:themeColor="text1"/>
                                <w:sz w:val="22"/>
                                <w:szCs w:val="22"/>
                              </w:rPr>
                              <w:t xml:space="preserve">periodos, </w:t>
                            </w:r>
                            <w:r w:rsidR="00B75D03">
                              <w:rPr>
                                <w:rFonts w:asciiTheme="majorHAnsi" w:hAnsiTheme="majorHAnsi" w:cstheme="majorHAnsi"/>
                                <w:color w:val="000000" w:themeColor="text1"/>
                                <w:sz w:val="22"/>
                                <w:szCs w:val="22"/>
                              </w:rPr>
                              <w:t xml:space="preserve"> </w:t>
                            </w:r>
                            <w:r w:rsidR="001B4454">
                              <w:rPr>
                                <w:rFonts w:asciiTheme="majorHAnsi" w:hAnsiTheme="majorHAnsi" w:cstheme="majorHAnsi"/>
                                <w:color w:val="000000" w:themeColor="text1"/>
                                <w:sz w:val="22"/>
                                <w:szCs w:val="22"/>
                              </w:rPr>
                              <w:t>el</w:t>
                            </w:r>
                            <w:proofErr w:type="gramEnd"/>
                            <w:r w:rsidR="00271AC0">
                              <w:rPr>
                                <w:rFonts w:asciiTheme="majorHAnsi" w:hAnsiTheme="majorHAnsi" w:cstheme="majorHAnsi"/>
                                <w:color w:val="000000" w:themeColor="text1"/>
                                <w:sz w:val="22"/>
                                <w:szCs w:val="22"/>
                              </w:rPr>
                              <w:t xml:space="preserve"> </w:t>
                            </w:r>
                            <w:r w:rsidR="004407FD">
                              <w:rPr>
                                <w:rFonts w:asciiTheme="majorHAnsi" w:hAnsiTheme="majorHAnsi" w:cstheme="majorHAnsi"/>
                                <w:color w:val="000000" w:themeColor="text1"/>
                                <w:sz w:val="22"/>
                                <w:szCs w:val="22"/>
                              </w:rPr>
                              <w:t xml:space="preserve">presencial </w:t>
                            </w:r>
                            <w:r w:rsidR="006258B2">
                              <w:rPr>
                                <w:rFonts w:asciiTheme="majorHAnsi" w:hAnsiTheme="majorHAnsi" w:cstheme="majorHAnsi"/>
                                <w:color w:val="000000" w:themeColor="text1"/>
                                <w:sz w:val="22"/>
                                <w:szCs w:val="22"/>
                              </w:rPr>
                              <w:t xml:space="preserve">y </w:t>
                            </w:r>
                            <w:r w:rsidR="001B4454">
                              <w:rPr>
                                <w:rFonts w:asciiTheme="majorHAnsi" w:hAnsiTheme="majorHAnsi" w:cstheme="majorHAnsi"/>
                                <w:color w:val="000000" w:themeColor="text1"/>
                                <w:sz w:val="22"/>
                                <w:szCs w:val="22"/>
                              </w:rPr>
                              <w:t xml:space="preserve">el que se desarrolla </w:t>
                            </w:r>
                            <w:r w:rsidR="006258B2">
                              <w:rPr>
                                <w:rFonts w:asciiTheme="majorHAnsi" w:hAnsiTheme="majorHAnsi" w:cstheme="majorHAnsi"/>
                                <w:color w:val="000000" w:themeColor="text1"/>
                                <w:sz w:val="22"/>
                                <w:szCs w:val="22"/>
                              </w:rPr>
                              <w:t>a distancia</w:t>
                            </w:r>
                            <w:r w:rsidR="002650A1">
                              <w:rPr>
                                <w:rFonts w:asciiTheme="majorHAnsi" w:hAnsiTheme="majorHAnsi" w:cstheme="majorHAnsi"/>
                                <w:color w:val="000000" w:themeColor="text1"/>
                                <w:sz w:val="22"/>
                                <w:szCs w:val="22"/>
                              </w:rPr>
                              <w:t xml:space="preserve">, incorporando </w:t>
                            </w:r>
                            <w:r w:rsidR="007A43E5" w:rsidRPr="000A6003">
                              <w:rPr>
                                <w:rFonts w:asciiTheme="majorHAnsi" w:hAnsiTheme="majorHAnsi" w:cstheme="majorHAnsi"/>
                                <w:b/>
                                <w:bCs/>
                                <w:color w:val="000000" w:themeColor="text1"/>
                                <w:sz w:val="22"/>
                                <w:szCs w:val="22"/>
                              </w:rPr>
                              <w:t>reflexiones que permitan poner en relación ambos escenarios</w:t>
                            </w:r>
                            <w:r w:rsidR="007A43E5">
                              <w:rPr>
                                <w:rFonts w:asciiTheme="majorHAnsi" w:hAnsiTheme="majorHAnsi" w:cstheme="majorHAnsi"/>
                                <w:color w:val="000000" w:themeColor="text1"/>
                                <w:sz w:val="22"/>
                                <w:szCs w:val="22"/>
                              </w:rPr>
                              <w:t>.</w:t>
                            </w:r>
                          </w:p>
                          <w:p w14:paraId="5D857212" w14:textId="5F2D53C7" w:rsidR="007A43E5" w:rsidRPr="00662FF2" w:rsidRDefault="007A43E5" w:rsidP="00F86B01">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En el </w:t>
                            </w:r>
                            <w:hyperlink w:anchor="AnexoI" w:history="1">
                              <w:r w:rsidRPr="00C84D35">
                                <w:rPr>
                                  <w:rStyle w:val="Hipervnculo"/>
                                  <w:rFonts w:asciiTheme="majorHAnsi" w:hAnsiTheme="majorHAnsi" w:cstheme="majorHAnsi"/>
                                  <w:b/>
                                  <w:bCs/>
                                  <w:sz w:val="22"/>
                                  <w:szCs w:val="22"/>
                                </w:rPr>
                                <w:t>Anexo I</w:t>
                              </w:r>
                            </w:hyperlink>
                            <w:r>
                              <w:rPr>
                                <w:rFonts w:asciiTheme="majorHAnsi" w:hAnsiTheme="majorHAnsi" w:cstheme="majorHAnsi"/>
                                <w:color w:val="000000" w:themeColor="text1"/>
                                <w:sz w:val="22"/>
                                <w:szCs w:val="22"/>
                              </w:rPr>
                              <w:t xml:space="preserve"> se comparten una serie de preguntas que pueden facilitar esta tarea</w:t>
                            </w:r>
                            <w:r w:rsidR="00F11377">
                              <w:rPr>
                                <w:rFonts w:asciiTheme="majorHAnsi" w:hAnsiTheme="majorHAnsi" w:cstheme="majorHAnsi"/>
                                <w:color w:val="000000" w:themeColor="text1"/>
                                <w:sz w:val="22"/>
                                <w:szCs w:val="22"/>
                              </w:rPr>
                              <w:t xml:space="preserve"> y complementan a la guía inicialmente presentada.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FA4E09" id="Rectángulo redondeado 4" o:spid="_x0000_s1029" style="position:absolute;left:0;text-align:left;margin-left:2.95pt;margin-top:9.7pt;width:444.35pt;height: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" fillcolor="#d8d8d8 [2732]" strokecolor="black [3213]" strokeweight="1pt">
                <v:stroke joinstyle="miter"/>
                <v:textbox>
                  <w:txbxContent>
                    <w:p w14:paraId="05A1B0BD" w14:textId="6A4B1585" w:rsidR="00F86B01" w:rsidRDefault="001508E6" w:rsidP="00F86B01">
                      <w:pPr>
                        <w:jc w:val="both"/>
                        <w:rPr>
                          <w:rFonts w:asciiTheme="majorHAnsi" w:hAnsiTheme="majorHAnsi" w:cstheme="majorHAnsi"/>
                          <w:color w:val="000000" w:themeColor="text1"/>
                          <w:sz w:val="22"/>
                          <w:szCs w:val="22"/>
                        </w:rPr>
                      </w:pPr>
                      <w:r w:rsidRPr="000A6003">
                        <w:rPr>
                          <w:rFonts w:asciiTheme="majorHAnsi" w:hAnsiTheme="majorHAnsi" w:cstheme="majorHAnsi"/>
                          <w:b/>
                          <w:bCs/>
                          <w:color w:val="000000" w:themeColor="text1"/>
                          <w:sz w:val="22"/>
                          <w:szCs w:val="22"/>
                        </w:rPr>
                        <w:t>Práctica reflexiva comparada</w:t>
                      </w:r>
                      <w:r>
                        <w:rPr>
                          <w:rFonts w:asciiTheme="majorHAnsi" w:hAnsiTheme="majorHAnsi" w:cstheme="majorHAnsi"/>
                          <w:color w:val="000000" w:themeColor="text1"/>
                          <w:sz w:val="22"/>
                          <w:szCs w:val="22"/>
                        </w:rPr>
                        <w:t>:  e</w:t>
                      </w:r>
                      <w:r w:rsidR="00835FD4">
                        <w:rPr>
                          <w:rFonts w:asciiTheme="majorHAnsi" w:hAnsiTheme="majorHAnsi" w:cstheme="majorHAnsi"/>
                          <w:color w:val="000000" w:themeColor="text1"/>
                          <w:sz w:val="22"/>
                          <w:szCs w:val="22"/>
                        </w:rPr>
                        <w:t xml:space="preserve">laboración de un diario </w:t>
                      </w:r>
                      <w:r>
                        <w:rPr>
                          <w:rFonts w:asciiTheme="majorHAnsi" w:hAnsiTheme="majorHAnsi" w:cstheme="majorHAnsi"/>
                          <w:color w:val="000000" w:themeColor="text1"/>
                          <w:sz w:val="22"/>
                          <w:szCs w:val="22"/>
                        </w:rPr>
                        <w:t>“</w:t>
                      </w:r>
                      <w:r w:rsidR="00835FD4">
                        <w:rPr>
                          <w:rFonts w:asciiTheme="majorHAnsi" w:hAnsiTheme="majorHAnsi" w:cstheme="majorHAnsi"/>
                          <w:color w:val="000000" w:themeColor="text1"/>
                          <w:sz w:val="22"/>
                          <w:szCs w:val="22"/>
                        </w:rPr>
                        <w:t>híbrido</w:t>
                      </w:r>
                      <w:r>
                        <w:rPr>
                          <w:rFonts w:asciiTheme="majorHAnsi" w:hAnsiTheme="majorHAnsi" w:cstheme="majorHAnsi"/>
                          <w:color w:val="000000" w:themeColor="text1"/>
                          <w:sz w:val="22"/>
                          <w:szCs w:val="22"/>
                        </w:rPr>
                        <w:t xml:space="preserve">”. </w:t>
                      </w:r>
                      <w:r w:rsidR="00F86B01">
                        <w:rPr>
                          <w:rFonts w:asciiTheme="majorHAnsi" w:hAnsiTheme="majorHAnsi" w:cstheme="majorHAnsi"/>
                          <w:color w:val="000000" w:themeColor="text1"/>
                          <w:sz w:val="22"/>
                          <w:szCs w:val="22"/>
                        </w:rPr>
                        <w:t xml:space="preserve">En este nuevo escenario, el diario de prácticas </w:t>
                      </w:r>
                      <w:r w:rsidR="001B4454">
                        <w:rPr>
                          <w:rFonts w:asciiTheme="majorHAnsi" w:hAnsiTheme="majorHAnsi" w:cstheme="majorHAnsi"/>
                          <w:color w:val="000000" w:themeColor="text1"/>
                          <w:sz w:val="22"/>
                          <w:szCs w:val="22"/>
                        </w:rPr>
                        <w:t xml:space="preserve">tendrá en cuenta ambos periodos, </w:t>
                      </w:r>
                      <w:r w:rsidR="00B75D03">
                        <w:rPr>
                          <w:rFonts w:asciiTheme="majorHAnsi" w:hAnsiTheme="majorHAnsi" w:cstheme="majorHAnsi"/>
                          <w:color w:val="000000" w:themeColor="text1"/>
                          <w:sz w:val="22"/>
                          <w:szCs w:val="22"/>
                        </w:rPr>
                        <w:t xml:space="preserve"> </w:t>
                      </w:r>
                      <w:r w:rsidR="001B4454">
                        <w:rPr>
                          <w:rFonts w:asciiTheme="majorHAnsi" w:hAnsiTheme="majorHAnsi" w:cstheme="majorHAnsi"/>
                          <w:color w:val="000000" w:themeColor="text1"/>
                          <w:sz w:val="22"/>
                          <w:szCs w:val="22"/>
                        </w:rPr>
                        <w:t>el</w:t>
                      </w:r>
                      <w:r w:rsidR="00271AC0">
                        <w:rPr>
                          <w:rFonts w:asciiTheme="majorHAnsi" w:hAnsiTheme="majorHAnsi" w:cstheme="majorHAnsi"/>
                          <w:color w:val="000000" w:themeColor="text1"/>
                          <w:sz w:val="22"/>
                          <w:szCs w:val="22"/>
                        </w:rPr>
                        <w:t xml:space="preserve"> </w:t>
                      </w:r>
                      <w:r w:rsidR="004407FD">
                        <w:rPr>
                          <w:rFonts w:asciiTheme="majorHAnsi" w:hAnsiTheme="majorHAnsi" w:cstheme="majorHAnsi"/>
                          <w:color w:val="000000" w:themeColor="text1"/>
                          <w:sz w:val="22"/>
                          <w:szCs w:val="22"/>
                        </w:rPr>
                        <w:t xml:space="preserve">presencial </w:t>
                      </w:r>
                      <w:r w:rsidR="006258B2">
                        <w:rPr>
                          <w:rFonts w:asciiTheme="majorHAnsi" w:hAnsiTheme="majorHAnsi" w:cstheme="majorHAnsi"/>
                          <w:color w:val="000000" w:themeColor="text1"/>
                          <w:sz w:val="22"/>
                          <w:szCs w:val="22"/>
                        </w:rPr>
                        <w:t xml:space="preserve">y </w:t>
                      </w:r>
                      <w:r w:rsidR="001B4454">
                        <w:rPr>
                          <w:rFonts w:asciiTheme="majorHAnsi" w:hAnsiTheme="majorHAnsi" w:cstheme="majorHAnsi"/>
                          <w:color w:val="000000" w:themeColor="text1"/>
                          <w:sz w:val="22"/>
                          <w:szCs w:val="22"/>
                        </w:rPr>
                        <w:t xml:space="preserve">el que se desarrolla </w:t>
                      </w:r>
                      <w:r w:rsidR="006258B2">
                        <w:rPr>
                          <w:rFonts w:asciiTheme="majorHAnsi" w:hAnsiTheme="majorHAnsi" w:cstheme="majorHAnsi"/>
                          <w:color w:val="000000" w:themeColor="text1"/>
                          <w:sz w:val="22"/>
                          <w:szCs w:val="22"/>
                        </w:rPr>
                        <w:t>a distancia</w:t>
                      </w:r>
                      <w:r w:rsidR="002650A1">
                        <w:rPr>
                          <w:rFonts w:asciiTheme="majorHAnsi" w:hAnsiTheme="majorHAnsi" w:cstheme="majorHAnsi"/>
                          <w:color w:val="000000" w:themeColor="text1"/>
                          <w:sz w:val="22"/>
                          <w:szCs w:val="22"/>
                        </w:rPr>
                        <w:t xml:space="preserve">, incorporando </w:t>
                      </w:r>
                      <w:r w:rsidR="007A43E5" w:rsidRPr="000A6003">
                        <w:rPr>
                          <w:rFonts w:asciiTheme="majorHAnsi" w:hAnsiTheme="majorHAnsi" w:cstheme="majorHAnsi"/>
                          <w:b/>
                          <w:bCs/>
                          <w:color w:val="000000" w:themeColor="text1"/>
                          <w:sz w:val="22"/>
                          <w:szCs w:val="22"/>
                        </w:rPr>
                        <w:t>reflexiones que permitan poner en relación ambos escenarios</w:t>
                      </w:r>
                      <w:r w:rsidR="007A43E5">
                        <w:rPr>
                          <w:rFonts w:asciiTheme="majorHAnsi" w:hAnsiTheme="majorHAnsi" w:cstheme="majorHAnsi"/>
                          <w:color w:val="000000" w:themeColor="text1"/>
                          <w:sz w:val="22"/>
                          <w:szCs w:val="22"/>
                        </w:rPr>
                        <w:t>.</w:t>
                      </w:r>
                    </w:p>
                    <w:p w14:paraId="5D857212" w14:textId="5F2D53C7" w:rsidR="007A43E5" w:rsidRPr="00662FF2" w:rsidRDefault="007A43E5" w:rsidP="00F86B01">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En el </w:t>
                      </w:r>
                      <w:hyperlink w:anchor="AnexoI" w:history="1">
                        <w:r w:rsidRPr="00C84D35">
                          <w:rPr>
                            <w:rStyle w:val="Hipervnculo"/>
                            <w:rFonts w:asciiTheme="majorHAnsi" w:hAnsiTheme="majorHAnsi" w:cstheme="majorHAnsi"/>
                            <w:b/>
                            <w:bCs/>
                            <w:sz w:val="22"/>
                            <w:szCs w:val="22"/>
                          </w:rPr>
                          <w:t>Anexo I</w:t>
                        </w:r>
                      </w:hyperlink>
                      <w:r>
                        <w:rPr>
                          <w:rFonts w:asciiTheme="majorHAnsi" w:hAnsiTheme="majorHAnsi" w:cstheme="majorHAnsi"/>
                          <w:color w:val="000000" w:themeColor="text1"/>
                          <w:sz w:val="22"/>
                          <w:szCs w:val="22"/>
                        </w:rPr>
                        <w:t xml:space="preserve"> se comparten una serie de preguntas que pueden facilitar esta tarea</w:t>
                      </w:r>
                      <w:r w:rsidR="00F11377">
                        <w:rPr>
                          <w:rFonts w:asciiTheme="majorHAnsi" w:hAnsiTheme="majorHAnsi" w:cstheme="majorHAnsi"/>
                          <w:color w:val="000000" w:themeColor="text1"/>
                          <w:sz w:val="22"/>
                          <w:szCs w:val="22"/>
                        </w:rPr>
                        <w:t xml:space="preserve"> y complementan a la guía inicialmente presentada.</w:t>
                      </w:r>
                    </w:p>
                  </w:txbxContent>
                </v:textbox>
              </v:roundrect>
            </w:pict>
          </mc:Fallback>
        </mc:AlternateContent>
      </w:r>
    </w:p>
    <w:p w14:paraId="38937E56" w14:textId="06EEE953" w:rsidR="00F86B01" w:rsidRDefault="00F86B01" w:rsidP="00F86B01">
      <w:pPr>
        <w:jc w:val="both"/>
        <w:rPr>
          <w:rFonts w:ascii="Calibri" w:hAnsi="Calibri"/>
        </w:rPr>
      </w:pPr>
    </w:p>
    <w:p w14:paraId="78F8014E" w14:textId="260BED2E" w:rsidR="00F86B01" w:rsidRDefault="00F86B01" w:rsidP="00F86B01">
      <w:pPr>
        <w:jc w:val="both"/>
        <w:rPr>
          <w:rFonts w:ascii="Calibri" w:hAnsi="Calibri"/>
        </w:rPr>
      </w:pPr>
    </w:p>
    <w:p w14:paraId="6E42404E" w14:textId="10D50B9E" w:rsidR="00F86B01" w:rsidRDefault="00F86B01" w:rsidP="00F86B01">
      <w:pPr>
        <w:jc w:val="both"/>
        <w:rPr>
          <w:rFonts w:ascii="Calibri" w:hAnsi="Calibri"/>
        </w:rPr>
      </w:pPr>
    </w:p>
    <w:p w14:paraId="560DEC04" w14:textId="6F2448C4" w:rsidR="00F86B01" w:rsidRDefault="00F86B01" w:rsidP="00F86B01">
      <w:pPr>
        <w:jc w:val="both"/>
        <w:rPr>
          <w:rFonts w:ascii="Calibri" w:hAnsi="Calibri"/>
        </w:rPr>
      </w:pPr>
    </w:p>
    <w:p w14:paraId="5E0875F2" w14:textId="77777777" w:rsidR="00F86B01" w:rsidRDefault="00F86B01" w:rsidP="00F86B01">
      <w:pPr>
        <w:jc w:val="both"/>
        <w:rPr>
          <w:rFonts w:ascii="Calibri" w:hAnsi="Calibri"/>
        </w:rPr>
      </w:pPr>
    </w:p>
    <w:p w14:paraId="14D60AA0" w14:textId="77777777" w:rsidR="00F86B01" w:rsidRDefault="00F86B01" w:rsidP="00F86B01">
      <w:pPr>
        <w:jc w:val="both"/>
        <w:rPr>
          <w:rFonts w:ascii="Calibri" w:hAnsi="Calibri"/>
        </w:rPr>
      </w:pPr>
    </w:p>
    <w:p w14:paraId="59F18B36" w14:textId="5A6B8AA4" w:rsidR="00F86B01" w:rsidRDefault="00F86B01" w:rsidP="00F86B01">
      <w:pPr>
        <w:tabs>
          <w:tab w:val="num" w:pos="7536"/>
        </w:tabs>
        <w:ind w:left="5040"/>
        <w:jc w:val="both"/>
        <w:rPr>
          <w:rFonts w:ascii="Calibri" w:hAnsi="Calibri"/>
        </w:rPr>
      </w:pPr>
    </w:p>
    <w:p w14:paraId="6AB29329" w14:textId="77777777" w:rsidR="00F86B01" w:rsidRPr="008E3E93" w:rsidRDefault="00F86B01" w:rsidP="00F86B01">
      <w:pPr>
        <w:tabs>
          <w:tab w:val="num" w:pos="7536"/>
        </w:tabs>
        <w:ind w:left="5040"/>
        <w:jc w:val="both"/>
        <w:rPr>
          <w:rFonts w:ascii="Calibri" w:hAnsi="Calibri"/>
        </w:rPr>
      </w:pPr>
    </w:p>
    <w:p w14:paraId="0420D479" w14:textId="7072ACC0" w:rsidR="005406E5" w:rsidRPr="0074514F" w:rsidRDefault="005406E5" w:rsidP="005406E5">
      <w:pPr>
        <w:numPr>
          <w:ilvl w:val="8"/>
          <w:numId w:val="4"/>
        </w:numPr>
        <w:tabs>
          <w:tab w:val="clear" w:pos="6480"/>
          <w:tab w:val="num" w:pos="1456"/>
        </w:tabs>
        <w:ind w:left="1470" w:hanging="392"/>
        <w:jc w:val="both"/>
        <w:rPr>
          <w:rFonts w:asciiTheme="majorHAnsi" w:hAnsiTheme="majorHAnsi" w:cstheme="majorHAnsi"/>
          <w:sz w:val="22"/>
          <w:szCs w:val="22"/>
        </w:rPr>
      </w:pPr>
      <w:r w:rsidRPr="0074514F">
        <w:rPr>
          <w:rFonts w:asciiTheme="majorHAnsi" w:hAnsiTheme="majorHAnsi" w:cstheme="majorHAnsi"/>
          <w:sz w:val="22"/>
          <w:szCs w:val="22"/>
        </w:rPr>
        <w:t>Informe de prácticas:</w:t>
      </w:r>
    </w:p>
    <w:p w14:paraId="7A5A252D" w14:textId="77777777" w:rsidR="00D708D3" w:rsidRPr="008E3E93" w:rsidRDefault="00D708D3" w:rsidP="00D708D3">
      <w:pPr>
        <w:tabs>
          <w:tab w:val="num" w:pos="7536"/>
        </w:tabs>
        <w:ind w:left="1470"/>
        <w:jc w:val="both"/>
        <w:rPr>
          <w:rFonts w:ascii="Calibri" w:hAnsi="Calibri"/>
        </w:rPr>
      </w:pPr>
    </w:p>
    <w:p w14:paraId="7A83CDE4" w14:textId="2CECF295" w:rsidR="005406E5" w:rsidRPr="0074514F" w:rsidRDefault="005406E5" w:rsidP="005406E5">
      <w:pPr>
        <w:numPr>
          <w:ilvl w:val="2"/>
          <w:numId w:val="4"/>
        </w:numPr>
        <w:tabs>
          <w:tab w:val="clear" w:pos="1800"/>
        </w:tabs>
        <w:ind w:left="1876" w:hanging="378"/>
        <w:jc w:val="both"/>
        <w:rPr>
          <w:rFonts w:asciiTheme="majorHAnsi" w:hAnsiTheme="majorHAnsi" w:cstheme="majorHAnsi"/>
          <w:sz w:val="22"/>
          <w:szCs w:val="22"/>
        </w:rPr>
      </w:pPr>
      <w:r w:rsidRPr="0074514F">
        <w:rPr>
          <w:rFonts w:asciiTheme="majorHAnsi" w:hAnsiTheme="majorHAnsi" w:cstheme="majorHAnsi"/>
          <w:sz w:val="22"/>
          <w:szCs w:val="22"/>
        </w:rPr>
        <w:t>Análisis del contexto del centro educativo (Ver guía)</w:t>
      </w:r>
    </w:p>
    <w:p w14:paraId="19230B3C" w14:textId="77777777" w:rsidR="00D708D3" w:rsidRDefault="00D708D3" w:rsidP="00D708D3">
      <w:pPr>
        <w:ind w:left="1876"/>
        <w:jc w:val="both"/>
        <w:rPr>
          <w:rFonts w:ascii="Calibri" w:hAnsi="Calibri"/>
        </w:rPr>
      </w:pPr>
    </w:p>
    <w:p w14:paraId="3DC95300" w14:textId="42FC3C02" w:rsidR="0058727A" w:rsidRPr="00C5636D" w:rsidRDefault="0058727A" w:rsidP="0058727A">
      <w:pPr>
        <w:jc w:val="both"/>
        <w:rPr>
          <w:rFonts w:asciiTheme="majorHAnsi" w:hAnsiTheme="majorHAnsi" w:cstheme="majorHAnsi"/>
          <w:sz w:val="22"/>
          <w:szCs w:val="22"/>
        </w:rPr>
      </w:pPr>
      <w:r w:rsidRPr="00C5636D">
        <w:rPr>
          <w:rFonts w:asciiTheme="majorHAnsi" w:hAnsiTheme="majorHAnsi" w:cstheme="majorHAnsi"/>
          <w:sz w:val="22"/>
          <w:szCs w:val="22"/>
          <w:highlight w:val="lightGray"/>
        </w:rPr>
        <w:t xml:space="preserve">Con relación al análisis de documentos institucionales y planes y programas de centro que se solicita en el documento de trabajo, </w:t>
      </w:r>
      <w:r w:rsidR="00E80EDB" w:rsidRPr="00C5636D">
        <w:rPr>
          <w:rFonts w:asciiTheme="majorHAnsi" w:hAnsiTheme="majorHAnsi" w:cstheme="majorHAnsi"/>
          <w:sz w:val="22"/>
          <w:szCs w:val="22"/>
          <w:highlight w:val="lightGray"/>
        </w:rPr>
        <w:t xml:space="preserve">se ha de tener en cuenta que algunos de estos quizá no estén a disposición del alumnado. En este caso, se deberá reflejar en el portafolio de prácticas </w:t>
      </w:r>
      <w:r w:rsidR="00C068AC" w:rsidRPr="00C5636D">
        <w:rPr>
          <w:rFonts w:asciiTheme="majorHAnsi" w:hAnsiTheme="majorHAnsi" w:cstheme="majorHAnsi"/>
          <w:sz w:val="22"/>
          <w:szCs w:val="22"/>
          <w:highlight w:val="lightGray"/>
        </w:rPr>
        <w:t xml:space="preserve">cuáles no han podido ser revisados. Aquellos estudiantes que no tengan acceso a ningún documento o plan de dentro deberán comunicarlo </w:t>
      </w:r>
      <w:r w:rsidR="005957EE" w:rsidRPr="00C5636D">
        <w:rPr>
          <w:rFonts w:asciiTheme="majorHAnsi" w:hAnsiTheme="majorHAnsi" w:cstheme="majorHAnsi"/>
          <w:sz w:val="22"/>
          <w:szCs w:val="22"/>
          <w:highlight w:val="lightGray"/>
        </w:rPr>
        <w:t xml:space="preserve">a </w:t>
      </w:r>
      <w:hyperlink r:id="rId10" w:history="1">
        <w:r w:rsidR="005957EE" w:rsidRPr="00C5636D">
          <w:rPr>
            <w:rStyle w:val="Hipervnculo"/>
            <w:rFonts w:asciiTheme="majorHAnsi" w:hAnsiTheme="majorHAnsi" w:cstheme="majorHAnsi"/>
            <w:sz w:val="22"/>
            <w:szCs w:val="22"/>
            <w:highlight w:val="lightGray"/>
          </w:rPr>
          <w:t>viceextension.educa@unican.es</w:t>
        </w:r>
      </w:hyperlink>
      <w:r w:rsidR="005957EE" w:rsidRPr="00C5636D">
        <w:rPr>
          <w:rFonts w:asciiTheme="majorHAnsi" w:hAnsiTheme="majorHAnsi" w:cstheme="majorHAnsi"/>
          <w:sz w:val="22"/>
          <w:szCs w:val="22"/>
        </w:rPr>
        <w:t xml:space="preserve"> </w:t>
      </w:r>
    </w:p>
    <w:p w14:paraId="6196FB2E" w14:textId="2DCA355F" w:rsidR="005957EE" w:rsidRDefault="005957EE" w:rsidP="0058727A">
      <w:pPr>
        <w:jc w:val="both"/>
        <w:rPr>
          <w:rFonts w:ascii="Calibri" w:hAnsi="Calibri"/>
        </w:rPr>
      </w:pPr>
    </w:p>
    <w:p w14:paraId="416E59AC" w14:textId="4173055C" w:rsidR="00812CB4" w:rsidRDefault="00812CB4" w:rsidP="0058727A">
      <w:pPr>
        <w:jc w:val="both"/>
        <w:rPr>
          <w:rFonts w:ascii="Calibri" w:hAnsi="Calibri"/>
        </w:rPr>
      </w:pPr>
    </w:p>
    <w:p w14:paraId="74A16725" w14:textId="77777777" w:rsidR="00812CB4" w:rsidRPr="008E3E93" w:rsidRDefault="00812CB4" w:rsidP="0058727A">
      <w:pPr>
        <w:jc w:val="both"/>
        <w:rPr>
          <w:rFonts w:ascii="Calibri" w:hAnsi="Calibri"/>
        </w:rPr>
      </w:pPr>
    </w:p>
    <w:p w14:paraId="2D7E9CEA" w14:textId="6EFEF6A4" w:rsidR="005406E5" w:rsidRPr="0074514F" w:rsidRDefault="005406E5" w:rsidP="005406E5">
      <w:pPr>
        <w:numPr>
          <w:ilvl w:val="2"/>
          <w:numId w:val="4"/>
        </w:numPr>
        <w:tabs>
          <w:tab w:val="clear" w:pos="1800"/>
        </w:tabs>
        <w:ind w:left="1876" w:hanging="378"/>
        <w:jc w:val="both"/>
        <w:rPr>
          <w:rFonts w:asciiTheme="majorHAnsi" w:hAnsiTheme="majorHAnsi" w:cstheme="majorHAnsi"/>
          <w:sz w:val="22"/>
          <w:szCs w:val="22"/>
        </w:rPr>
      </w:pPr>
      <w:r w:rsidRPr="0074514F">
        <w:rPr>
          <w:rFonts w:asciiTheme="majorHAnsi" w:hAnsiTheme="majorHAnsi" w:cstheme="majorHAnsi"/>
          <w:sz w:val="22"/>
          <w:szCs w:val="22"/>
        </w:rPr>
        <w:t>Observaciones e intervenciones desarrolladas en relación con la tutoría y los procesos de enseñanza-aprendizaje (Ver guía)</w:t>
      </w:r>
    </w:p>
    <w:p w14:paraId="4648E9B0" w14:textId="77777777" w:rsidR="00812CB4" w:rsidRDefault="00812CB4" w:rsidP="00812CB4">
      <w:pPr>
        <w:ind w:left="1876"/>
        <w:jc w:val="both"/>
        <w:rPr>
          <w:rFonts w:ascii="Calibri" w:hAnsi="Calibri"/>
        </w:rPr>
      </w:pPr>
    </w:p>
    <w:p w14:paraId="4C2D36D5" w14:textId="2491F396" w:rsidR="00262FAC" w:rsidRPr="00C5636D" w:rsidRDefault="00405DE3" w:rsidP="00262FAC">
      <w:pPr>
        <w:jc w:val="both"/>
        <w:rPr>
          <w:rFonts w:asciiTheme="majorHAnsi" w:hAnsiTheme="majorHAnsi" w:cstheme="majorHAnsi"/>
          <w:sz w:val="22"/>
          <w:szCs w:val="22"/>
          <w:highlight w:val="lightGray"/>
        </w:rPr>
      </w:pPr>
      <w:r w:rsidRPr="00C5636D">
        <w:rPr>
          <w:rFonts w:asciiTheme="majorHAnsi" w:hAnsiTheme="majorHAnsi" w:cstheme="majorHAnsi"/>
          <w:sz w:val="22"/>
          <w:szCs w:val="22"/>
          <w:highlight w:val="lightGray"/>
        </w:rPr>
        <w:t xml:space="preserve">Entre los contextos en los que se puede llevar a cabo estas tareas de observación e intervención se ha de contemplar, en este nuevo escenario, </w:t>
      </w:r>
      <w:r w:rsidR="006A4B09" w:rsidRPr="00C5636D">
        <w:rPr>
          <w:rFonts w:asciiTheme="majorHAnsi" w:hAnsiTheme="majorHAnsi" w:cstheme="majorHAnsi"/>
          <w:sz w:val="22"/>
          <w:szCs w:val="22"/>
          <w:highlight w:val="lightGray"/>
        </w:rPr>
        <w:t>aquellos que se derivan de la puesta en marcha de la modalidad a distancia. Por ejemplo: espacios virtuales de aprendizaje</w:t>
      </w:r>
      <w:r w:rsidR="00C5636D" w:rsidRPr="00C5636D">
        <w:rPr>
          <w:rFonts w:asciiTheme="majorHAnsi" w:hAnsiTheme="majorHAnsi" w:cstheme="majorHAnsi"/>
          <w:sz w:val="22"/>
          <w:szCs w:val="22"/>
          <w:highlight w:val="lightGray"/>
        </w:rPr>
        <w:t xml:space="preserve"> o los distintos </w:t>
      </w:r>
      <w:r w:rsidR="006A4B09" w:rsidRPr="00C5636D">
        <w:rPr>
          <w:rFonts w:asciiTheme="majorHAnsi" w:hAnsiTheme="majorHAnsi" w:cstheme="majorHAnsi"/>
          <w:sz w:val="22"/>
          <w:szCs w:val="22"/>
          <w:highlight w:val="lightGray"/>
        </w:rPr>
        <w:t>canales de comunicación</w:t>
      </w:r>
      <w:r w:rsidR="00C678B5" w:rsidRPr="00C5636D">
        <w:rPr>
          <w:rFonts w:asciiTheme="majorHAnsi" w:hAnsiTheme="majorHAnsi" w:cstheme="majorHAnsi"/>
          <w:sz w:val="22"/>
          <w:szCs w:val="22"/>
          <w:highlight w:val="lightGray"/>
        </w:rPr>
        <w:t xml:space="preserve"> telemática </w:t>
      </w:r>
      <w:r w:rsidR="00C5636D" w:rsidRPr="00C5636D">
        <w:rPr>
          <w:rFonts w:asciiTheme="majorHAnsi" w:hAnsiTheme="majorHAnsi" w:cstheme="majorHAnsi"/>
          <w:sz w:val="22"/>
          <w:szCs w:val="22"/>
          <w:highlight w:val="lightGray"/>
        </w:rPr>
        <w:t xml:space="preserve">empleados </w:t>
      </w:r>
      <w:r w:rsidR="00C678B5" w:rsidRPr="00C5636D">
        <w:rPr>
          <w:rFonts w:asciiTheme="majorHAnsi" w:hAnsiTheme="majorHAnsi" w:cstheme="majorHAnsi"/>
          <w:sz w:val="22"/>
          <w:szCs w:val="22"/>
          <w:highlight w:val="lightGray"/>
        </w:rPr>
        <w:t>para el seguimiento del alumnado</w:t>
      </w:r>
      <w:r w:rsidR="00C5636D" w:rsidRPr="00C5636D">
        <w:rPr>
          <w:rFonts w:asciiTheme="majorHAnsi" w:hAnsiTheme="majorHAnsi" w:cstheme="majorHAnsi"/>
          <w:sz w:val="22"/>
          <w:szCs w:val="22"/>
          <w:highlight w:val="lightGray"/>
        </w:rPr>
        <w:t>.</w:t>
      </w:r>
    </w:p>
    <w:p w14:paraId="40EC5AF9" w14:textId="77777777" w:rsidR="00C5636D" w:rsidRPr="008E3E93" w:rsidRDefault="00C5636D" w:rsidP="00262FAC">
      <w:pPr>
        <w:jc w:val="both"/>
        <w:rPr>
          <w:rFonts w:ascii="Calibri" w:hAnsi="Calibri"/>
        </w:rPr>
      </w:pPr>
    </w:p>
    <w:p w14:paraId="6D5684DD" w14:textId="0FA94456" w:rsidR="005406E5" w:rsidRPr="0074514F" w:rsidRDefault="005406E5" w:rsidP="005406E5">
      <w:pPr>
        <w:numPr>
          <w:ilvl w:val="2"/>
          <w:numId w:val="4"/>
        </w:numPr>
        <w:tabs>
          <w:tab w:val="clear" w:pos="1800"/>
        </w:tabs>
        <w:ind w:left="1876" w:hanging="378"/>
        <w:jc w:val="both"/>
        <w:rPr>
          <w:rFonts w:asciiTheme="majorHAnsi" w:hAnsiTheme="majorHAnsi" w:cstheme="majorHAnsi"/>
          <w:sz w:val="22"/>
          <w:szCs w:val="22"/>
        </w:rPr>
      </w:pPr>
      <w:r w:rsidRPr="0074514F">
        <w:rPr>
          <w:rFonts w:asciiTheme="majorHAnsi" w:hAnsiTheme="majorHAnsi" w:cstheme="majorHAnsi"/>
          <w:sz w:val="22"/>
          <w:szCs w:val="22"/>
        </w:rPr>
        <w:t>Reflexión y valoración global de las Prácticas de Enseñanza (</w:t>
      </w:r>
      <w:r w:rsidRPr="0074514F">
        <w:rPr>
          <w:rFonts w:asciiTheme="majorHAnsi" w:hAnsiTheme="majorHAnsi" w:cstheme="majorHAnsi"/>
          <w:sz w:val="22"/>
          <w:szCs w:val="22"/>
        </w:rPr>
        <w:tab/>
        <w:t>Ver guía)</w:t>
      </w:r>
    </w:p>
    <w:p w14:paraId="1AE3AC6B" w14:textId="2B5A3B6C" w:rsidR="00C5636D" w:rsidRDefault="00C5636D" w:rsidP="007F0641">
      <w:pPr>
        <w:jc w:val="both"/>
        <w:rPr>
          <w:rFonts w:ascii="Calibri" w:hAnsi="Calibri"/>
        </w:rPr>
      </w:pPr>
    </w:p>
    <w:p w14:paraId="3FA65AB4" w14:textId="77777777" w:rsidR="00C5636D" w:rsidRPr="008E3E93" w:rsidRDefault="00C5636D" w:rsidP="00C5636D">
      <w:pPr>
        <w:ind w:left="1876"/>
        <w:jc w:val="both"/>
        <w:rPr>
          <w:rFonts w:ascii="Calibri" w:hAnsi="Calibri"/>
        </w:rPr>
      </w:pPr>
    </w:p>
    <w:p w14:paraId="2B33F38B" w14:textId="7F5C8EBE" w:rsidR="005406E5" w:rsidRPr="0074514F" w:rsidRDefault="005406E5" w:rsidP="0074514F">
      <w:pPr>
        <w:pStyle w:val="Prrafodelista"/>
        <w:numPr>
          <w:ilvl w:val="0"/>
          <w:numId w:val="15"/>
        </w:numPr>
        <w:jc w:val="both"/>
        <w:rPr>
          <w:rFonts w:asciiTheme="majorHAnsi" w:hAnsiTheme="majorHAnsi" w:cstheme="majorHAnsi"/>
          <w:sz w:val="22"/>
          <w:szCs w:val="22"/>
        </w:rPr>
      </w:pPr>
      <w:r w:rsidRPr="0074514F">
        <w:rPr>
          <w:rFonts w:asciiTheme="majorHAnsi" w:hAnsiTheme="majorHAnsi" w:cstheme="majorHAnsi"/>
          <w:sz w:val="22"/>
          <w:szCs w:val="22"/>
        </w:rPr>
        <w:t>Unidad didáctica (Ver guía)</w:t>
      </w:r>
    </w:p>
    <w:p w14:paraId="26213E96" w14:textId="77777777" w:rsidR="00812CB4" w:rsidRDefault="00812CB4" w:rsidP="00812CB4">
      <w:pPr>
        <w:ind w:left="1428"/>
        <w:jc w:val="both"/>
        <w:rPr>
          <w:rFonts w:ascii="Calibri" w:hAnsi="Calibri"/>
        </w:rPr>
      </w:pPr>
    </w:p>
    <w:p w14:paraId="5CAFCC7D" w14:textId="52D6CF10" w:rsidR="008F45B5" w:rsidRDefault="008F45B5" w:rsidP="008F45B5">
      <w:pPr>
        <w:ind w:left="1428"/>
        <w:jc w:val="both"/>
        <w:rPr>
          <w:rFonts w:ascii="Calibri" w:hAnsi="Calibri"/>
        </w:rPr>
      </w:pPr>
      <w:r>
        <w:rPr>
          <w:rFonts w:ascii="Calibri" w:hAnsi="Calibri"/>
          <w:noProof/>
          <w:lang w:eastAsia="es-ES"/>
        </w:rPr>
        <mc:AlternateContent>
          <mc:Choice Requires="wps">
            <w:drawing>
              <wp:anchor distT="0" distB="0" distL="114300" distR="114300" simplePos="0" relativeHeight="251663360" behindDoc="0" locked="0" layoutInCell="1" allowOverlap="1" wp14:anchorId="36D91B6A" wp14:editId="088070A1">
                <wp:simplePos x="0" y="0"/>
                <wp:positionH relativeFrom="column">
                  <wp:posOffset>-217440</wp:posOffset>
                </wp:positionH>
                <wp:positionV relativeFrom="paragraph">
                  <wp:posOffset>109054</wp:posOffset>
                </wp:positionV>
                <wp:extent cx="5643245" cy="2023672"/>
                <wp:effectExtent l="0" t="0" r="8255" b="8890"/>
                <wp:wrapNone/>
                <wp:docPr id="5" name="Rectángulo redondeado 5"/>
                <wp:cNvGraphicFramePr/>
                <a:graphic xmlns:a="http://schemas.openxmlformats.org/drawingml/2006/main">
                  <a:graphicData uri="http://schemas.microsoft.com/office/word/2010/wordprocessingShape">
                    <wps:wsp>
                      <wps:cNvSpPr/>
                      <wps:spPr>
                        <a:xfrm>
                          <a:off x="0" y="0"/>
                          <a:ext cx="5643245" cy="2023672"/>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2D204" w14:textId="13B831DA" w:rsidR="00C5636D" w:rsidRDefault="00C5636D" w:rsidP="00C5636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La Propuesta didáctica que ha de ser incorporada en el portafolio de prácticas </w:t>
                            </w:r>
                            <w:r w:rsidR="009508F5" w:rsidRPr="000A6EA3">
                              <w:rPr>
                                <w:rFonts w:asciiTheme="majorHAnsi" w:hAnsiTheme="majorHAnsi" w:cstheme="majorHAnsi"/>
                                <w:b/>
                                <w:bCs/>
                                <w:color w:val="000000" w:themeColor="text1"/>
                                <w:sz w:val="22"/>
                                <w:szCs w:val="22"/>
                              </w:rPr>
                              <w:t xml:space="preserve">se elaborará atendiendo </w:t>
                            </w:r>
                            <w:proofErr w:type="gramStart"/>
                            <w:r w:rsidR="009508F5" w:rsidRPr="000A6EA3">
                              <w:rPr>
                                <w:rFonts w:asciiTheme="majorHAnsi" w:hAnsiTheme="majorHAnsi" w:cstheme="majorHAnsi"/>
                                <w:b/>
                                <w:bCs/>
                                <w:color w:val="000000" w:themeColor="text1"/>
                                <w:sz w:val="22"/>
                                <w:szCs w:val="22"/>
                              </w:rPr>
                              <w:t xml:space="preserve">a </w:t>
                            </w:r>
                            <w:r w:rsidRPr="000A6EA3">
                              <w:rPr>
                                <w:rFonts w:asciiTheme="majorHAnsi" w:hAnsiTheme="majorHAnsi" w:cstheme="majorHAnsi"/>
                                <w:b/>
                                <w:bCs/>
                                <w:color w:val="000000" w:themeColor="text1"/>
                                <w:sz w:val="22"/>
                                <w:szCs w:val="22"/>
                              </w:rPr>
                              <w:t xml:space="preserve"> </w:t>
                            </w:r>
                            <w:r w:rsidR="009508F5" w:rsidRPr="000A6EA3">
                              <w:rPr>
                                <w:rFonts w:asciiTheme="majorHAnsi" w:hAnsiTheme="majorHAnsi" w:cstheme="majorHAnsi"/>
                                <w:b/>
                                <w:bCs/>
                                <w:color w:val="000000" w:themeColor="text1"/>
                                <w:sz w:val="22"/>
                                <w:szCs w:val="22"/>
                              </w:rPr>
                              <w:t>la</w:t>
                            </w:r>
                            <w:proofErr w:type="gramEnd"/>
                            <w:r w:rsidR="009508F5" w:rsidRPr="000A6EA3">
                              <w:rPr>
                                <w:rFonts w:asciiTheme="majorHAnsi" w:hAnsiTheme="majorHAnsi" w:cstheme="majorHAnsi"/>
                                <w:b/>
                                <w:bCs/>
                                <w:color w:val="000000" w:themeColor="text1"/>
                                <w:sz w:val="22"/>
                                <w:szCs w:val="22"/>
                              </w:rPr>
                              <w:t xml:space="preserve"> modalidad de docencia a distancia.</w:t>
                            </w:r>
                            <w:r w:rsidR="009508F5">
                              <w:rPr>
                                <w:rFonts w:asciiTheme="majorHAnsi" w:hAnsiTheme="majorHAnsi" w:cstheme="majorHAnsi"/>
                                <w:color w:val="000000" w:themeColor="text1"/>
                                <w:sz w:val="22"/>
                                <w:szCs w:val="22"/>
                              </w:rPr>
                              <w:t xml:space="preserve"> Los estudiantes, </w:t>
                            </w:r>
                            <w:r w:rsidR="00DC3C6E">
                              <w:rPr>
                                <w:rFonts w:asciiTheme="majorHAnsi" w:hAnsiTheme="majorHAnsi" w:cstheme="majorHAnsi"/>
                                <w:color w:val="000000" w:themeColor="text1"/>
                                <w:sz w:val="22"/>
                                <w:szCs w:val="22"/>
                              </w:rPr>
                              <w:t xml:space="preserve">asesorados por sus tutores/as de los centros educativos, diseñarán una unidad didáctica </w:t>
                            </w:r>
                            <w:r w:rsidR="00CA360B">
                              <w:rPr>
                                <w:rFonts w:asciiTheme="majorHAnsi" w:hAnsiTheme="majorHAnsi" w:cstheme="majorHAnsi"/>
                                <w:color w:val="000000" w:themeColor="text1"/>
                                <w:sz w:val="22"/>
                                <w:szCs w:val="22"/>
                              </w:rPr>
                              <w:t xml:space="preserve">(previamente consensuada) </w:t>
                            </w:r>
                            <w:r w:rsidR="007228B0">
                              <w:rPr>
                                <w:rFonts w:asciiTheme="majorHAnsi" w:hAnsiTheme="majorHAnsi" w:cstheme="majorHAnsi"/>
                                <w:color w:val="000000" w:themeColor="text1"/>
                                <w:sz w:val="22"/>
                                <w:szCs w:val="22"/>
                              </w:rPr>
                              <w:t xml:space="preserve">que pueda implementarse atendiendo a las circunstancias </w:t>
                            </w:r>
                            <w:r w:rsidR="00C11B30">
                              <w:rPr>
                                <w:rFonts w:asciiTheme="majorHAnsi" w:hAnsiTheme="majorHAnsi" w:cstheme="majorHAnsi"/>
                                <w:color w:val="000000" w:themeColor="text1"/>
                                <w:sz w:val="22"/>
                                <w:szCs w:val="22"/>
                              </w:rPr>
                              <w:t xml:space="preserve">del contexto de enseñanza a distancia. Su aplicación </w:t>
                            </w:r>
                            <w:r w:rsidR="00DA126D">
                              <w:rPr>
                                <w:rFonts w:asciiTheme="majorHAnsi" w:hAnsiTheme="majorHAnsi" w:cstheme="majorHAnsi"/>
                                <w:color w:val="000000" w:themeColor="text1"/>
                                <w:sz w:val="22"/>
                                <w:szCs w:val="22"/>
                              </w:rPr>
                              <w:t>en un grupo clase concreto no será de obligado cumplimiento.</w:t>
                            </w:r>
                          </w:p>
                          <w:p w14:paraId="1C5D400E" w14:textId="3024DBB1" w:rsidR="00053C22" w:rsidRDefault="00053C22" w:rsidP="00C5636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En todos los casos, los estudiantes en prácticas han de presentar a su tutor/a de la universidad dicha unidad didáctica, en un seminario virtual obligatorio que será convocado por </w:t>
                            </w:r>
                            <w:r w:rsidR="00166D12">
                              <w:rPr>
                                <w:rFonts w:asciiTheme="majorHAnsi" w:hAnsiTheme="majorHAnsi" w:cstheme="majorHAnsi"/>
                                <w:color w:val="000000" w:themeColor="text1"/>
                                <w:sz w:val="22"/>
                                <w:szCs w:val="22"/>
                              </w:rPr>
                              <w:t>estos últimos. El sentido</w:t>
                            </w:r>
                            <w:r w:rsidR="00C45C70">
                              <w:rPr>
                                <w:rFonts w:asciiTheme="majorHAnsi" w:hAnsiTheme="majorHAnsi" w:cstheme="majorHAnsi"/>
                                <w:color w:val="000000" w:themeColor="text1"/>
                                <w:sz w:val="22"/>
                                <w:szCs w:val="22"/>
                              </w:rPr>
                              <w:t xml:space="preserve"> y </w:t>
                            </w:r>
                            <w:r w:rsidR="00166D12">
                              <w:rPr>
                                <w:rFonts w:asciiTheme="majorHAnsi" w:hAnsiTheme="majorHAnsi" w:cstheme="majorHAnsi"/>
                                <w:color w:val="000000" w:themeColor="text1"/>
                                <w:sz w:val="22"/>
                                <w:szCs w:val="22"/>
                              </w:rPr>
                              <w:t>características</w:t>
                            </w:r>
                            <w:r w:rsidR="00C45C70">
                              <w:rPr>
                                <w:rFonts w:asciiTheme="majorHAnsi" w:hAnsiTheme="majorHAnsi" w:cstheme="majorHAnsi"/>
                                <w:color w:val="000000" w:themeColor="text1"/>
                                <w:sz w:val="22"/>
                                <w:szCs w:val="22"/>
                              </w:rPr>
                              <w:t xml:space="preserve"> del seminario virtual para </w:t>
                            </w:r>
                            <w:r w:rsidR="008F45B5">
                              <w:rPr>
                                <w:rFonts w:asciiTheme="majorHAnsi" w:hAnsiTheme="majorHAnsi" w:cstheme="majorHAnsi"/>
                                <w:color w:val="000000" w:themeColor="text1"/>
                                <w:sz w:val="22"/>
                                <w:szCs w:val="22"/>
                              </w:rPr>
                              <w:t>la presentación de la unidad didáctica queda recogido en el</w:t>
                            </w:r>
                            <w:r w:rsidR="00166D12">
                              <w:rPr>
                                <w:rFonts w:asciiTheme="majorHAnsi" w:hAnsiTheme="majorHAnsi" w:cstheme="majorHAnsi"/>
                                <w:color w:val="000000" w:themeColor="text1"/>
                                <w:sz w:val="22"/>
                                <w:szCs w:val="22"/>
                              </w:rPr>
                              <w:t xml:space="preserve"> </w:t>
                            </w:r>
                            <w:hyperlink w:anchor="AnexoII" w:history="1">
                              <w:r w:rsidR="00166D12" w:rsidRPr="009824E5">
                                <w:rPr>
                                  <w:rStyle w:val="Hipervnculo"/>
                                  <w:rFonts w:asciiTheme="majorHAnsi" w:hAnsiTheme="majorHAnsi" w:cstheme="majorHAnsi"/>
                                  <w:b/>
                                  <w:bCs/>
                                  <w:sz w:val="22"/>
                                  <w:szCs w:val="22"/>
                                </w:rPr>
                                <w:t>Anexo II</w:t>
                              </w:r>
                            </w:hyperlink>
                            <w:r w:rsidR="008F45B5" w:rsidRPr="008F45B5">
                              <w:rPr>
                                <w:rFonts w:asciiTheme="majorHAnsi" w:hAnsiTheme="majorHAnsi" w:cstheme="majorHAnsi"/>
                                <w:b/>
                                <w:bCs/>
                                <w:color w:val="000000" w:themeColor="text1"/>
                                <w:sz w:val="22"/>
                                <w:szCs w:val="22"/>
                              </w:rPr>
                              <w:t>.</w:t>
                            </w:r>
                          </w:p>
                          <w:p w14:paraId="29FF98BB" w14:textId="3E20045B" w:rsidR="00C5636D" w:rsidRPr="00662FF2" w:rsidRDefault="00C5636D" w:rsidP="00C5636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D91B6A" id="Rectángulo redondeado 5" o:spid="_x0000_s1030" style="position:absolute;left:0;text-align:left;margin-left:-17.1pt;margin-top:8.6pt;width:444.35pt;height:15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" fillcolor="#d8d8d8 [2732]" strokecolor="black [3213]" strokeweight="1pt">
                <v:stroke joinstyle="miter"/>
                <v:textbox>
                  <w:txbxContent>
                    <w:p w14:paraId="01C2D204" w14:textId="13B831DA" w:rsidR="00C5636D" w:rsidRDefault="00C5636D" w:rsidP="00C5636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La Propuesta didáctica que ha de ser incorporada en el portafolio de prácticas </w:t>
                      </w:r>
                      <w:r w:rsidR="009508F5" w:rsidRPr="000A6EA3">
                        <w:rPr>
                          <w:rFonts w:asciiTheme="majorHAnsi" w:hAnsiTheme="majorHAnsi" w:cstheme="majorHAnsi"/>
                          <w:b/>
                          <w:bCs/>
                          <w:color w:val="000000" w:themeColor="text1"/>
                          <w:sz w:val="22"/>
                          <w:szCs w:val="22"/>
                        </w:rPr>
                        <w:t xml:space="preserve">se elaborará atendiendo a </w:t>
                      </w:r>
                      <w:r w:rsidRPr="000A6EA3">
                        <w:rPr>
                          <w:rFonts w:asciiTheme="majorHAnsi" w:hAnsiTheme="majorHAnsi" w:cstheme="majorHAnsi"/>
                          <w:b/>
                          <w:bCs/>
                          <w:color w:val="000000" w:themeColor="text1"/>
                          <w:sz w:val="22"/>
                          <w:szCs w:val="22"/>
                        </w:rPr>
                        <w:t xml:space="preserve"> </w:t>
                      </w:r>
                      <w:r w:rsidR="009508F5" w:rsidRPr="000A6EA3">
                        <w:rPr>
                          <w:rFonts w:asciiTheme="majorHAnsi" w:hAnsiTheme="majorHAnsi" w:cstheme="majorHAnsi"/>
                          <w:b/>
                          <w:bCs/>
                          <w:color w:val="000000" w:themeColor="text1"/>
                          <w:sz w:val="22"/>
                          <w:szCs w:val="22"/>
                        </w:rPr>
                        <w:t>la modalidad de docencia a distancia.</w:t>
                      </w:r>
                      <w:r w:rsidR="009508F5">
                        <w:rPr>
                          <w:rFonts w:asciiTheme="majorHAnsi" w:hAnsiTheme="majorHAnsi" w:cstheme="majorHAnsi"/>
                          <w:color w:val="000000" w:themeColor="text1"/>
                          <w:sz w:val="22"/>
                          <w:szCs w:val="22"/>
                        </w:rPr>
                        <w:t xml:space="preserve"> Los estudiantes, </w:t>
                      </w:r>
                      <w:r w:rsidR="00DC3C6E">
                        <w:rPr>
                          <w:rFonts w:asciiTheme="majorHAnsi" w:hAnsiTheme="majorHAnsi" w:cstheme="majorHAnsi"/>
                          <w:color w:val="000000" w:themeColor="text1"/>
                          <w:sz w:val="22"/>
                          <w:szCs w:val="22"/>
                        </w:rPr>
                        <w:t xml:space="preserve">asesorados por sus tutores/as de los centros educativos, diseñarán una unidad didáctica </w:t>
                      </w:r>
                      <w:r w:rsidR="00CA360B">
                        <w:rPr>
                          <w:rFonts w:asciiTheme="majorHAnsi" w:hAnsiTheme="majorHAnsi" w:cstheme="majorHAnsi"/>
                          <w:color w:val="000000" w:themeColor="text1"/>
                          <w:sz w:val="22"/>
                          <w:szCs w:val="22"/>
                        </w:rPr>
                        <w:t xml:space="preserve">(previamente consensuada) </w:t>
                      </w:r>
                      <w:r w:rsidR="007228B0">
                        <w:rPr>
                          <w:rFonts w:asciiTheme="majorHAnsi" w:hAnsiTheme="majorHAnsi" w:cstheme="majorHAnsi"/>
                          <w:color w:val="000000" w:themeColor="text1"/>
                          <w:sz w:val="22"/>
                          <w:szCs w:val="22"/>
                        </w:rPr>
                        <w:t xml:space="preserve">que pueda implementarse atendiendo a las circunstancias </w:t>
                      </w:r>
                      <w:r w:rsidR="00C11B30">
                        <w:rPr>
                          <w:rFonts w:asciiTheme="majorHAnsi" w:hAnsiTheme="majorHAnsi" w:cstheme="majorHAnsi"/>
                          <w:color w:val="000000" w:themeColor="text1"/>
                          <w:sz w:val="22"/>
                          <w:szCs w:val="22"/>
                        </w:rPr>
                        <w:t xml:space="preserve">del contexto de enseñanza a distancia. Su aplicación </w:t>
                      </w:r>
                      <w:r w:rsidR="00DA126D">
                        <w:rPr>
                          <w:rFonts w:asciiTheme="majorHAnsi" w:hAnsiTheme="majorHAnsi" w:cstheme="majorHAnsi"/>
                          <w:color w:val="000000" w:themeColor="text1"/>
                          <w:sz w:val="22"/>
                          <w:szCs w:val="22"/>
                        </w:rPr>
                        <w:t>en un grupo clase concreto no será de obligado cumplimiento.</w:t>
                      </w:r>
                    </w:p>
                    <w:p w14:paraId="1C5D400E" w14:textId="3024DBB1" w:rsidR="00053C22" w:rsidRDefault="00053C22" w:rsidP="00C5636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En todos los casos, los estudiantes en prácticas han de presentar a su tutor/a de la universidad dicha unidad didáctica, en un seminario virtual obligatorio que será convocado por </w:t>
                      </w:r>
                      <w:r w:rsidR="00166D12">
                        <w:rPr>
                          <w:rFonts w:asciiTheme="majorHAnsi" w:hAnsiTheme="majorHAnsi" w:cstheme="majorHAnsi"/>
                          <w:color w:val="000000" w:themeColor="text1"/>
                          <w:sz w:val="22"/>
                          <w:szCs w:val="22"/>
                        </w:rPr>
                        <w:t>estos últimos. El sentido</w:t>
                      </w:r>
                      <w:r w:rsidR="00C45C70">
                        <w:rPr>
                          <w:rFonts w:asciiTheme="majorHAnsi" w:hAnsiTheme="majorHAnsi" w:cstheme="majorHAnsi"/>
                          <w:color w:val="000000" w:themeColor="text1"/>
                          <w:sz w:val="22"/>
                          <w:szCs w:val="22"/>
                        </w:rPr>
                        <w:t xml:space="preserve"> y </w:t>
                      </w:r>
                      <w:r w:rsidR="00166D12">
                        <w:rPr>
                          <w:rFonts w:asciiTheme="majorHAnsi" w:hAnsiTheme="majorHAnsi" w:cstheme="majorHAnsi"/>
                          <w:color w:val="000000" w:themeColor="text1"/>
                          <w:sz w:val="22"/>
                          <w:szCs w:val="22"/>
                        </w:rPr>
                        <w:t>características</w:t>
                      </w:r>
                      <w:r w:rsidR="00C45C70">
                        <w:rPr>
                          <w:rFonts w:asciiTheme="majorHAnsi" w:hAnsiTheme="majorHAnsi" w:cstheme="majorHAnsi"/>
                          <w:color w:val="000000" w:themeColor="text1"/>
                          <w:sz w:val="22"/>
                          <w:szCs w:val="22"/>
                        </w:rPr>
                        <w:t xml:space="preserve"> del seminario virtual para </w:t>
                      </w:r>
                      <w:r w:rsidR="008F45B5">
                        <w:rPr>
                          <w:rFonts w:asciiTheme="majorHAnsi" w:hAnsiTheme="majorHAnsi" w:cstheme="majorHAnsi"/>
                          <w:color w:val="000000" w:themeColor="text1"/>
                          <w:sz w:val="22"/>
                          <w:szCs w:val="22"/>
                        </w:rPr>
                        <w:t>la presentación de la unidad didáctica queda recogido en el</w:t>
                      </w:r>
                      <w:r w:rsidR="00166D12">
                        <w:rPr>
                          <w:rFonts w:asciiTheme="majorHAnsi" w:hAnsiTheme="majorHAnsi" w:cstheme="majorHAnsi"/>
                          <w:color w:val="000000" w:themeColor="text1"/>
                          <w:sz w:val="22"/>
                          <w:szCs w:val="22"/>
                        </w:rPr>
                        <w:t xml:space="preserve"> </w:t>
                      </w:r>
                      <w:hyperlink w:anchor="AnexoII" w:history="1">
                        <w:r w:rsidR="00166D12" w:rsidRPr="009824E5">
                          <w:rPr>
                            <w:rStyle w:val="Hipervnculo"/>
                            <w:rFonts w:asciiTheme="majorHAnsi" w:hAnsiTheme="majorHAnsi" w:cstheme="majorHAnsi"/>
                            <w:b/>
                            <w:bCs/>
                            <w:sz w:val="22"/>
                            <w:szCs w:val="22"/>
                          </w:rPr>
                          <w:t>Anexo II</w:t>
                        </w:r>
                      </w:hyperlink>
                      <w:r w:rsidR="008F45B5" w:rsidRPr="008F45B5">
                        <w:rPr>
                          <w:rFonts w:asciiTheme="majorHAnsi" w:hAnsiTheme="majorHAnsi" w:cstheme="majorHAnsi"/>
                          <w:b/>
                          <w:bCs/>
                          <w:color w:val="000000" w:themeColor="text1"/>
                          <w:sz w:val="22"/>
                          <w:szCs w:val="22"/>
                        </w:rPr>
                        <w:t>.</w:t>
                      </w:r>
                    </w:p>
                    <w:p w14:paraId="29FF98BB" w14:textId="3E20045B" w:rsidR="00C5636D" w:rsidRPr="00662FF2" w:rsidRDefault="00C5636D" w:rsidP="00C5636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t>
                      </w:r>
                    </w:p>
                  </w:txbxContent>
                </v:textbox>
              </v:roundrect>
            </w:pict>
          </mc:Fallback>
        </mc:AlternateContent>
      </w:r>
    </w:p>
    <w:p w14:paraId="3F25126F" w14:textId="15F0D2E1" w:rsidR="00C5636D" w:rsidRPr="008F45B5" w:rsidRDefault="00C5636D" w:rsidP="008F45B5">
      <w:pPr>
        <w:tabs>
          <w:tab w:val="num" w:pos="1456"/>
        </w:tabs>
        <w:ind w:left="1120"/>
        <w:jc w:val="both"/>
        <w:rPr>
          <w:rFonts w:ascii="Calibri" w:hAnsi="Calibri"/>
        </w:rPr>
      </w:pPr>
    </w:p>
    <w:p w14:paraId="360945C2" w14:textId="289C00AA" w:rsidR="00C5636D" w:rsidRDefault="00C5636D" w:rsidP="00C5636D">
      <w:pPr>
        <w:tabs>
          <w:tab w:val="num" w:pos="1456"/>
        </w:tabs>
        <w:jc w:val="both"/>
        <w:rPr>
          <w:rFonts w:ascii="Calibri" w:hAnsi="Calibri"/>
        </w:rPr>
      </w:pPr>
    </w:p>
    <w:p w14:paraId="03D23CF9" w14:textId="04DF8A6B" w:rsidR="008F45B5" w:rsidRDefault="008F45B5" w:rsidP="00C5636D">
      <w:pPr>
        <w:tabs>
          <w:tab w:val="num" w:pos="1456"/>
        </w:tabs>
        <w:jc w:val="both"/>
        <w:rPr>
          <w:rFonts w:ascii="Calibri" w:hAnsi="Calibri"/>
        </w:rPr>
      </w:pPr>
    </w:p>
    <w:p w14:paraId="62C63A05" w14:textId="69ACC85A" w:rsidR="008F45B5" w:rsidRDefault="008F45B5" w:rsidP="00C5636D">
      <w:pPr>
        <w:tabs>
          <w:tab w:val="num" w:pos="1456"/>
        </w:tabs>
        <w:jc w:val="both"/>
        <w:rPr>
          <w:rFonts w:ascii="Calibri" w:hAnsi="Calibri"/>
        </w:rPr>
      </w:pPr>
    </w:p>
    <w:p w14:paraId="248F0C2C" w14:textId="5F04AE3D" w:rsidR="008F45B5" w:rsidRDefault="008F45B5" w:rsidP="00C5636D">
      <w:pPr>
        <w:tabs>
          <w:tab w:val="num" w:pos="1456"/>
        </w:tabs>
        <w:jc w:val="both"/>
        <w:rPr>
          <w:rFonts w:ascii="Calibri" w:hAnsi="Calibri"/>
        </w:rPr>
      </w:pPr>
    </w:p>
    <w:p w14:paraId="174BD38B" w14:textId="52FF412E" w:rsidR="008F45B5" w:rsidRDefault="008F45B5" w:rsidP="00C5636D">
      <w:pPr>
        <w:tabs>
          <w:tab w:val="num" w:pos="1456"/>
        </w:tabs>
        <w:jc w:val="both"/>
        <w:rPr>
          <w:rFonts w:ascii="Calibri" w:hAnsi="Calibri"/>
        </w:rPr>
      </w:pPr>
    </w:p>
    <w:p w14:paraId="257458B4" w14:textId="7B7BC6CE" w:rsidR="008F45B5" w:rsidRDefault="008F45B5" w:rsidP="00C5636D">
      <w:pPr>
        <w:tabs>
          <w:tab w:val="num" w:pos="1456"/>
        </w:tabs>
        <w:jc w:val="both"/>
        <w:rPr>
          <w:rFonts w:ascii="Calibri" w:hAnsi="Calibri"/>
        </w:rPr>
      </w:pPr>
    </w:p>
    <w:p w14:paraId="5686CFBC" w14:textId="0CDC45BA" w:rsidR="008F45B5" w:rsidRDefault="008F45B5" w:rsidP="00C5636D">
      <w:pPr>
        <w:tabs>
          <w:tab w:val="num" w:pos="1456"/>
        </w:tabs>
        <w:jc w:val="both"/>
        <w:rPr>
          <w:rFonts w:ascii="Calibri" w:hAnsi="Calibri"/>
        </w:rPr>
      </w:pPr>
    </w:p>
    <w:p w14:paraId="796BAFA8" w14:textId="1D57C5C5" w:rsidR="008F45B5" w:rsidRDefault="008F45B5" w:rsidP="00C5636D">
      <w:pPr>
        <w:tabs>
          <w:tab w:val="num" w:pos="1456"/>
        </w:tabs>
        <w:jc w:val="both"/>
        <w:rPr>
          <w:rFonts w:ascii="Calibri" w:hAnsi="Calibri"/>
        </w:rPr>
      </w:pPr>
    </w:p>
    <w:p w14:paraId="090B536D" w14:textId="5C0F8D9F" w:rsidR="008F45B5" w:rsidRDefault="008F45B5" w:rsidP="00C5636D">
      <w:pPr>
        <w:tabs>
          <w:tab w:val="num" w:pos="1456"/>
        </w:tabs>
        <w:jc w:val="both"/>
        <w:rPr>
          <w:rFonts w:ascii="Calibri" w:hAnsi="Calibri"/>
        </w:rPr>
      </w:pPr>
    </w:p>
    <w:p w14:paraId="295EE095" w14:textId="646AC8A5" w:rsidR="008F45B5" w:rsidRDefault="008F45B5" w:rsidP="00C5636D">
      <w:pPr>
        <w:tabs>
          <w:tab w:val="num" w:pos="1456"/>
        </w:tabs>
        <w:jc w:val="both"/>
        <w:rPr>
          <w:rFonts w:ascii="Calibri" w:hAnsi="Calibri"/>
        </w:rPr>
      </w:pPr>
    </w:p>
    <w:p w14:paraId="6FA05F12" w14:textId="4E14872A" w:rsidR="00812CB4" w:rsidRDefault="00812CB4" w:rsidP="00C5636D">
      <w:pPr>
        <w:tabs>
          <w:tab w:val="num" w:pos="1456"/>
        </w:tabs>
        <w:jc w:val="both"/>
        <w:rPr>
          <w:rFonts w:ascii="Calibri" w:hAnsi="Calibri"/>
        </w:rPr>
      </w:pPr>
    </w:p>
    <w:p w14:paraId="0492277C" w14:textId="77777777" w:rsidR="0074514F" w:rsidRPr="008E3E93" w:rsidRDefault="0074514F" w:rsidP="00C5636D">
      <w:pPr>
        <w:tabs>
          <w:tab w:val="num" w:pos="1456"/>
        </w:tabs>
        <w:jc w:val="both"/>
        <w:rPr>
          <w:rFonts w:ascii="Calibri" w:hAnsi="Calibri"/>
        </w:rPr>
      </w:pPr>
    </w:p>
    <w:p w14:paraId="0312ECA6" w14:textId="77777777" w:rsidR="005406E5" w:rsidRPr="0074514F" w:rsidRDefault="005406E5" w:rsidP="0074514F">
      <w:pPr>
        <w:pStyle w:val="Prrafodelista"/>
        <w:numPr>
          <w:ilvl w:val="0"/>
          <w:numId w:val="15"/>
        </w:numPr>
        <w:jc w:val="both"/>
        <w:rPr>
          <w:rFonts w:asciiTheme="majorHAnsi" w:hAnsiTheme="majorHAnsi" w:cstheme="majorHAnsi"/>
          <w:sz w:val="22"/>
          <w:szCs w:val="22"/>
        </w:rPr>
      </w:pPr>
      <w:r w:rsidRPr="0074514F">
        <w:rPr>
          <w:rFonts w:asciiTheme="majorHAnsi" w:hAnsiTheme="majorHAnsi" w:cstheme="majorHAnsi"/>
          <w:sz w:val="22"/>
          <w:szCs w:val="22"/>
        </w:rPr>
        <w:t>Autoevaluación</w:t>
      </w:r>
    </w:p>
    <w:p w14:paraId="5CEBC8B8" w14:textId="18977059" w:rsidR="00713727" w:rsidRDefault="00E51015" w:rsidP="00713727">
      <w:pPr>
        <w:rPr>
          <w:rFonts w:asciiTheme="majorHAnsi" w:hAnsiTheme="majorHAnsi" w:cstheme="majorHAnsi"/>
        </w:rPr>
      </w:pPr>
      <w:r>
        <w:rPr>
          <w:rFonts w:ascii="Calibri" w:hAnsi="Calibri"/>
          <w:noProof/>
          <w:lang w:eastAsia="es-ES"/>
        </w:rPr>
        <mc:AlternateContent>
          <mc:Choice Requires="wps">
            <w:drawing>
              <wp:anchor distT="0" distB="0" distL="114300" distR="114300" simplePos="0" relativeHeight="251665408" behindDoc="0" locked="0" layoutInCell="1" allowOverlap="1" wp14:anchorId="5E09A758" wp14:editId="2298B4DA">
                <wp:simplePos x="0" y="0"/>
                <wp:positionH relativeFrom="column">
                  <wp:posOffset>-218201</wp:posOffset>
                </wp:positionH>
                <wp:positionV relativeFrom="paragraph">
                  <wp:posOffset>123055</wp:posOffset>
                </wp:positionV>
                <wp:extent cx="5643245" cy="1214203"/>
                <wp:effectExtent l="0" t="0" r="8255" b="17780"/>
                <wp:wrapNone/>
                <wp:docPr id="6" name="Rectángulo redondeado 6"/>
                <wp:cNvGraphicFramePr/>
                <a:graphic xmlns:a="http://schemas.openxmlformats.org/drawingml/2006/main">
                  <a:graphicData uri="http://schemas.microsoft.com/office/word/2010/wordprocessingShape">
                    <wps:wsp>
                      <wps:cNvSpPr/>
                      <wps:spPr>
                        <a:xfrm>
                          <a:off x="0" y="0"/>
                          <a:ext cx="5643245" cy="1214203"/>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13E35" w14:textId="2C177498" w:rsidR="00E51015" w:rsidRPr="00E51015" w:rsidRDefault="00E51015" w:rsidP="00E51015">
                            <w:pPr>
                              <w:jc w:val="both"/>
                              <w:rPr>
                                <w:rFonts w:asciiTheme="majorHAnsi" w:hAnsiTheme="majorHAnsi" w:cstheme="majorHAnsi"/>
                                <w:b/>
                                <w:bCs/>
                                <w:color w:val="000000" w:themeColor="text1"/>
                                <w:sz w:val="22"/>
                                <w:szCs w:val="22"/>
                              </w:rPr>
                            </w:pPr>
                            <w:r w:rsidRPr="00E51015">
                              <w:rPr>
                                <w:rFonts w:asciiTheme="majorHAnsi" w:hAnsiTheme="majorHAnsi" w:cstheme="majorHAnsi"/>
                                <w:color w:val="000000" w:themeColor="text1"/>
                                <w:sz w:val="22"/>
                                <w:szCs w:val="22"/>
                              </w:rPr>
                              <w:t xml:space="preserve">El alumnado realizará un </w:t>
                            </w:r>
                            <w:r w:rsidRPr="000A6EA3">
                              <w:rPr>
                                <w:rFonts w:asciiTheme="majorHAnsi" w:hAnsiTheme="majorHAnsi" w:cstheme="majorHAnsi"/>
                                <w:b/>
                                <w:bCs/>
                                <w:color w:val="000000" w:themeColor="text1"/>
                                <w:sz w:val="22"/>
                                <w:szCs w:val="22"/>
                              </w:rPr>
                              <w:t>ejercicio de síntesis global sobre su aprovechamiento de las prácticas de enseñanza</w:t>
                            </w:r>
                            <w:r w:rsidRPr="00E51015">
                              <w:rPr>
                                <w:rFonts w:asciiTheme="majorHAnsi" w:hAnsiTheme="majorHAnsi" w:cstheme="majorHAnsi"/>
                                <w:color w:val="000000" w:themeColor="text1"/>
                                <w:sz w:val="22"/>
                                <w:szCs w:val="22"/>
                              </w:rPr>
                              <w:t xml:space="preserve">, los aprendizajes alcanzados, las dificultades y fortalezas identificadas y el impacto formativo global de las mismas. Además de esta exposición razonada y argumentada, el estudiante calificará sus prácticas en una escala de 0-10 puntos. </w:t>
                            </w:r>
                            <w:r w:rsidRPr="00E51015">
                              <w:rPr>
                                <w:rFonts w:asciiTheme="majorHAnsi" w:hAnsiTheme="majorHAnsi" w:cstheme="majorHAnsi"/>
                                <w:b/>
                                <w:bCs/>
                                <w:color w:val="000000" w:themeColor="text1"/>
                                <w:sz w:val="22"/>
                                <w:szCs w:val="22"/>
                              </w:rPr>
                              <w:t xml:space="preserve">El 5% de la calificación final corresponderá a dicha autoevaluación.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09A758" id="Rectángulo redondeado 6" o:spid="_x0000_s1031" style="position:absolute;margin-left:-17.2pt;margin-top:9.7pt;width:444.35pt;height: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" fillcolor="#d8d8d8 [2732]" strokecolor="black [3213]" strokeweight="1pt">
                <v:stroke joinstyle="miter"/>
                <v:textbox>
                  <w:txbxContent>
                    <w:p w14:paraId="15413E35" w14:textId="2C177498" w:rsidR="00E51015" w:rsidRPr="00E51015" w:rsidRDefault="00E51015" w:rsidP="00E51015">
                      <w:pPr>
                        <w:jc w:val="both"/>
                        <w:rPr>
                          <w:rFonts w:asciiTheme="majorHAnsi" w:hAnsiTheme="majorHAnsi" w:cstheme="majorHAnsi"/>
                          <w:b/>
                          <w:bCs/>
                          <w:color w:val="000000" w:themeColor="text1"/>
                          <w:sz w:val="22"/>
                          <w:szCs w:val="22"/>
                        </w:rPr>
                      </w:pPr>
                      <w:r w:rsidRPr="00E51015">
                        <w:rPr>
                          <w:rFonts w:asciiTheme="majorHAnsi" w:hAnsiTheme="majorHAnsi" w:cstheme="majorHAnsi"/>
                          <w:color w:val="000000" w:themeColor="text1"/>
                          <w:sz w:val="22"/>
                          <w:szCs w:val="22"/>
                        </w:rPr>
                        <w:t xml:space="preserve">El alumnado realizará un </w:t>
                      </w:r>
                      <w:r w:rsidRPr="000A6EA3">
                        <w:rPr>
                          <w:rFonts w:asciiTheme="majorHAnsi" w:hAnsiTheme="majorHAnsi" w:cstheme="majorHAnsi"/>
                          <w:b/>
                          <w:bCs/>
                          <w:color w:val="000000" w:themeColor="text1"/>
                          <w:sz w:val="22"/>
                          <w:szCs w:val="22"/>
                        </w:rPr>
                        <w:t>ejercicio de síntesis global sobre su aprovechamiento de las prácticas de enseñanza</w:t>
                      </w:r>
                      <w:r w:rsidRPr="00E51015">
                        <w:rPr>
                          <w:rFonts w:asciiTheme="majorHAnsi" w:hAnsiTheme="majorHAnsi" w:cstheme="majorHAnsi"/>
                          <w:color w:val="000000" w:themeColor="text1"/>
                          <w:sz w:val="22"/>
                          <w:szCs w:val="22"/>
                        </w:rPr>
                        <w:t xml:space="preserve">, los aprendizajes alcanzados, las dificultades y fortalezas identificadas y el impacto formativo global de las mismas. Además de esta exposición razonada y argumentada, el estudiante calificará sus prácticas en una escala de 0-10 puntos. </w:t>
                      </w:r>
                      <w:r w:rsidRPr="00E51015">
                        <w:rPr>
                          <w:rFonts w:asciiTheme="majorHAnsi" w:hAnsiTheme="majorHAnsi" w:cstheme="majorHAnsi"/>
                          <w:b/>
                          <w:bCs/>
                          <w:color w:val="000000" w:themeColor="text1"/>
                          <w:sz w:val="22"/>
                          <w:szCs w:val="22"/>
                        </w:rPr>
                        <w:t xml:space="preserve">El 5% de la calificación final corresponderá a dicha autoevaluación. </w:t>
                      </w:r>
                    </w:p>
                  </w:txbxContent>
                </v:textbox>
              </v:roundrect>
            </w:pict>
          </mc:Fallback>
        </mc:AlternateContent>
      </w:r>
    </w:p>
    <w:p w14:paraId="1052DB05" w14:textId="71AD18A5" w:rsidR="00E51015" w:rsidRDefault="00E51015" w:rsidP="00713727">
      <w:pPr>
        <w:rPr>
          <w:rFonts w:asciiTheme="majorHAnsi" w:hAnsiTheme="majorHAnsi" w:cstheme="majorHAnsi"/>
        </w:rPr>
      </w:pPr>
    </w:p>
    <w:p w14:paraId="51A6F373" w14:textId="0CD6629D" w:rsidR="00E51015" w:rsidRDefault="00E51015" w:rsidP="00713727">
      <w:pPr>
        <w:rPr>
          <w:rFonts w:asciiTheme="majorHAnsi" w:hAnsiTheme="majorHAnsi" w:cstheme="majorHAnsi"/>
        </w:rPr>
      </w:pPr>
    </w:p>
    <w:p w14:paraId="1791E0BA" w14:textId="5267022E" w:rsidR="00E51015" w:rsidRDefault="00E51015" w:rsidP="00713727">
      <w:pPr>
        <w:rPr>
          <w:rFonts w:asciiTheme="majorHAnsi" w:hAnsiTheme="majorHAnsi" w:cstheme="majorHAnsi"/>
        </w:rPr>
      </w:pPr>
    </w:p>
    <w:p w14:paraId="54CB8AE8" w14:textId="1F9CCB36" w:rsidR="00E51015" w:rsidRDefault="00E51015" w:rsidP="00713727">
      <w:pPr>
        <w:rPr>
          <w:rFonts w:asciiTheme="majorHAnsi" w:hAnsiTheme="majorHAnsi" w:cstheme="majorHAnsi"/>
        </w:rPr>
      </w:pPr>
    </w:p>
    <w:p w14:paraId="5D2CA3CB" w14:textId="14948009" w:rsidR="00E51015" w:rsidRDefault="00E51015" w:rsidP="00713727">
      <w:pPr>
        <w:rPr>
          <w:rFonts w:asciiTheme="majorHAnsi" w:hAnsiTheme="majorHAnsi" w:cstheme="majorHAnsi"/>
        </w:rPr>
      </w:pPr>
    </w:p>
    <w:p w14:paraId="20009238" w14:textId="50F6239E" w:rsidR="00E51015" w:rsidRDefault="00E51015" w:rsidP="00713727">
      <w:pPr>
        <w:rPr>
          <w:rFonts w:asciiTheme="majorHAnsi" w:hAnsiTheme="majorHAnsi" w:cstheme="majorHAnsi"/>
        </w:rPr>
      </w:pPr>
    </w:p>
    <w:p w14:paraId="0DC143DC" w14:textId="4A551222" w:rsidR="00E51015" w:rsidRDefault="00E51015" w:rsidP="00713727">
      <w:pPr>
        <w:rPr>
          <w:rFonts w:asciiTheme="majorHAnsi" w:hAnsiTheme="majorHAnsi" w:cstheme="majorHAnsi"/>
        </w:rPr>
      </w:pPr>
    </w:p>
    <w:p w14:paraId="0708F7CA" w14:textId="554A08F3" w:rsidR="00E51015" w:rsidRDefault="00E51015" w:rsidP="00713727">
      <w:pPr>
        <w:rPr>
          <w:rFonts w:asciiTheme="majorHAnsi" w:hAnsiTheme="majorHAnsi" w:cstheme="majorHAnsi"/>
        </w:rPr>
      </w:pPr>
    </w:p>
    <w:p w14:paraId="14462527" w14:textId="620BF899" w:rsidR="001F510F" w:rsidRDefault="001F510F" w:rsidP="00713727">
      <w:pPr>
        <w:rPr>
          <w:rFonts w:asciiTheme="majorHAnsi" w:hAnsiTheme="majorHAnsi" w:cstheme="majorHAnsi"/>
        </w:rPr>
      </w:pPr>
    </w:p>
    <w:p w14:paraId="004CDE9A" w14:textId="3699FA39" w:rsidR="001F510F" w:rsidRDefault="001F510F" w:rsidP="00713727">
      <w:pPr>
        <w:rPr>
          <w:rFonts w:asciiTheme="majorHAnsi" w:hAnsiTheme="majorHAnsi" w:cstheme="majorHAnsi"/>
        </w:rPr>
      </w:pPr>
      <w:r>
        <w:rPr>
          <w:rFonts w:asciiTheme="majorHAnsi" w:hAnsiTheme="majorHAnsi" w:cstheme="majorHAnsi"/>
          <w:noProof/>
          <w:lang w:eastAsia="es-ES"/>
        </w:rPr>
        <mc:AlternateContent>
          <mc:Choice Requires="wps">
            <w:drawing>
              <wp:anchor distT="0" distB="0" distL="114300" distR="114300" simplePos="0" relativeHeight="251668480" behindDoc="0" locked="0" layoutInCell="1" allowOverlap="1" wp14:anchorId="607DE137" wp14:editId="20129B3F">
                <wp:simplePos x="0" y="0"/>
                <wp:positionH relativeFrom="column">
                  <wp:posOffset>-119568</wp:posOffset>
                </wp:positionH>
                <wp:positionV relativeFrom="paragraph">
                  <wp:posOffset>185420</wp:posOffset>
                </wp:positionV>
                <wp:extent cx="5545736" cy="779488"/>
                <wp:effectExtent l="0" t="0" r="17145" b="8255"/>
                <wp:wrapNone/>
                <wp:docPr id="8" name="Rectángulo redondeado 8"/>
                <wp:cNvGraphicFramePr/>
                <a:graphic xmlns:a="http://schemas.openxmlformats.org/drawingml/2006/main">
                  <a:graphicData uri="http://schemas.microsoft.com/office/word/2010/wordprocessingShape">
                    <wps:wsp>
                      <wps:cNvSpPr/>
                      <wps:spPr>
                        <a:xfrm>
                          <a:off x="0" y="0"/>
                          <a:ext cx="5545736" cy="779488"/>
                        </a:xfrm>
                        <a:prstGeom prst="roundRect">
                          <a:avLst/>
                        </a:prstGeom>
                      </wps:spPr>
                      <wps:style>
                        <a:lnRef idx="2">
                          <a:schemeClr val="dk1"/>
                        </a:lnRef>
                        <a:fillRef idx="1">
                          <a:schemeClr val="lt1"/>
                        </a:fillRef>
                        <a:effectRef idx="0">
                          <a:schemeClr val="dk1"/>
                        </a:effectRef>
                        <a:fontRef idx="minor">
                          <a:schemeClr val="dk1"/>
                        </a:fontRef>
                      </wps:style>
                      <wps:txbx>
                        <w:txbxContent>
                          <w:p w14:paraId="1FFB6CDD" w14:textId="47B6E0BE" w:rsidR="00812CB4" w:rsidRPr="0037076E" w:rsidRDefault="00812CB4" w:rsidP="00812CB4">
                            <w:pPr>
                              <w:jc w:val="center"/>
                              <w:rPr>
                                <w:rFonts w:asciiTheme="majorHAnsi" w:hAnsiTheme="majorHAnsi" w:cstheme="majorHAnsi"/>
                                <w:color w:val="000000" w:themeColor="text1"/>
                              </w:rPr>
                            </w:pPr>
                            <w:r w:rsidRPr="0037076E">
                              <w:rPr>
                                <w:rFonts w:asciiTheme="majorHAnsi" w:hAnsiTheme="majorHAnsi" w:cstheme="majorHAnsi"/>
                                <w:color w:val="000000" w:themeColor="text1"/>
                              </w:rPr>
                              <w:t xml:space="preserve">EJE </w:t>
                            </w:r>
                            <w:r w:rsidR="00F07126">
                              <w:rPr>
                                <w:rFonts w:asciiTheme="majorHAnsi" w:hAnsiTheme="majorHAnsi" w:cstheme="majorHAnsi"/>
                                <w:color w:val="000000" w:themeColor="text1"/>
                              </w:rPr>
                              <w:t>3</w:t>
                            </w:r>
                          </w:p>
                          <w:p w14:paraId="10DDEEA5" w14:textId="77777777" w:rsidR="00812CB4" w:rsidRPr="00812CB4" w:rsidRDefault="00812CB4" w:rsidP="00812CB4">
                            <w:pPr>
                              <w:jc w:val="center"/>
                              <w:rPr>
                                <w:rFonts w:asciiTheme="majorHAnsi" w:hAnsiTheme="majorHAnsi" w:cstheme="majorHAnsi"/>
                              </w:rPr>
                            </w:pPr>
                            <w:r w:rsidRPr="00812CB4">
                              <w:rPr>
                                <w:rFonts w:asciiTheme="majorHAnsi" w:hAnsiTheme="majorHAnsi" w:cstheme="majorHAnsi"/>
                              </w:rPr>
                              <w:t xml:space="preserve">Modificaciones en algunos </w:t>
                            </w:r>
                            <w:r w:rsidRPr="00812CB4">
                              <w:rPr>
                                <w:rFonts w:asciiTheme="majorHAnsi" w:hAnsiTheme="majorHAnsi" w:cstheme="majorHAnsi"/>
                                <w:b/>
                                <w:bCs/>
                              </w:rPr>
                              <w:t>procedimientos y tareas</w:t>
                            </w:r>
                            <w:r w:rsidRPr="00812CB4">
                              <w:rPr>
                                <w:rFonts w:asciiTheme="majorHAnsi" w:hAnsiTheme="majorHAnsi" w:cstheme="majorHAnsi"/>
                              </w:rPr>
                              <w:t xml:space="preserve"> que afectan a los agentes implicados.</w:t>
                            </w:r>
                          </w:p>
                          <w:p w14:paraId="1C37271E" w14:textId="77777777" w:rsidR="00812CB4" w:rsidRDefault="00812CB4" w:rsidP="00812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7DE137" id="Rectángulo redondeado 8" o:spid="_x0000_s1032" style="position:absolute;margin-left:-9.4pt;margin-top:14.6pt;width:436.65pt;height:6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" fillcolor="white [3201]" strokecolor="black [3200]" strokeweight="1pt">
                <v:stroke joinstyle="miter"/>
                <v:textbox>
                  <w:txbxContent>
                    <w:p w14:paraId="1FFB6CDD" w14:textId="47B6E0BE" w:rsidR="00812CB4" w:rsidRPr="0037076E" w:rsidRDefault="00812CB4" w:rsidP="00812CB4">
                      <w:pPr>
                        <w:jc w:val="center"/>
                        <w:rPr>
                          <w:rFonts w:asciiTheme="majorHAnsi" w:hAnsiTheme="majorHAnsi" w:cstheme="majorHAnsi"/>
                          <w:color w:val="000000" w:themeColor="text1"/>
                        </w:rPr>
                      </w:pPr>
                      <w:r w:rsidRPr="0037076E">
                        <w:rPr>
                          <w:rFonts w:asciiTheme="majorHAnsi" w:hAnsiTheme="majorHAnsi" w:cstheme="majorHAnsi"/>
                          <w:color w:val="000000" w:themeColor="text1"/>
                        </w:rPr>
                        <w:t xml:space="preserve">EJE </w:t>
                      </w:r>
                      <w:r w:rsidR="00F07126">
                        <w:rPr>
                          <w:rFonts w:asciiTheme="majorHAnsi" w:hAnsiTheme="majorHAnsi" w:cstheme="majorHAnsi"/>
                          <w:color w:val="000000" w:themeColor="text1"/>
                        </w:rPr>
                        <w:t>3</w:t>
                      </w:r>
                    </w:p>
                    <w:p w14:paraId="10DDEEA5" w14:textId="77777777" w:rsidR="00812CB4" w:rsidRPr="00812CB4" w:rsidRDefault="00812CB4" w:rsidP="00812CB4">
                      <w:pPr>
                        <w:jc w:val="center"/>
                        <w:rPr>
                          <w:rFonts w:asciiTheme="majorHAnsi" w:hAnsiTheme="majorHAnsi" w:cstheme="majorHAnsi"/>
                        </w:rPr>
                      </w:pPr>
                      <w:r w:rsidRPr="00812CB4">
                        <w:rPr>
                          <w:rFonts w:asciiTheme="majorHAnsi" w:hAnsiTheme="majorHAnsi" w:cstheme="majorHAnsi"/>
                        </w:rPr>
                        <w:t xml:space="preserve">Modificaciones en algunos </w:t>
                      </w:r>
                      <w:r w:rsidRPr="00812CB4">
                        <w:rPr>
                          <w:rFonts w:asciiTheme="majorHAnsi" w:hAnsiTheme="majorHAnsi" w:cstheme="majorHAnsi"/>
                          <w:b/>
                          <w:bCs/>
                        </w:rPr>
                        <w:t>procedimientos y tareas</w:t>
                      </w:r>
                      <w:r w:rsidRPr="00812CB4">
                        <w:rPr>
                          <w:rFonts w:asciiTheme="majorHAnsi" w:hAnsiTheme="majorHAnsi" w:cstheme="majorHAnsi"/>
                        </w:rPr>
                        <w:t xml:space="preserve"> que afectan a los agentes implicados.</w:t>
                      </w:r>
                    </w:p>
                    <w:p w14:paraId="1C37271E" w14:textId="77777777" w:rsidR="00812CB4" w:rsidRDefault="00812CB4" w:rsidP="00812CB4">
                      <w:pPr>
                        <w:jc w:val="center"/>
                      </w:pPr>
                    </w:p>
                  </w:txbxContent>
                </v:textbox>
              </v:roundrect>
            </w:pict>
          </mc:Fallback>
        </mc:AlternateContent>
      </w:r>
    </w:p>
    <w:p w14:paraId="49EF3B76" w14:textId="12392DAD" w:rsidR="0026474B" w:rsidRDefault="0026474B" w:rsidP="00547652">
      <w:pPr>
        <w:rPr>
          <w:rFonts w:asciiTheme="majorHAnsi" w:hAnsiTheme="majorHAnsi" w:cstheme="majorHAnsi"/>
        </w:rPr>
      </w:pPr>
    </w:p>
    <w:p w14:paraId="48C04795" w14:textId="13870449" w:rsidR="00E01828" w:rsidRPr="00E01828" w:rsidRDefault="00E01828" w:rsidP="00E01828">
      <w:pPr>
        <w:rPr>
          <w:rFonts w:asciiTheme="majorHAnsi" w:hAnsiTheme="majorHAnsi" w:cstheme="majorHAnsi"/>
        </w:rPr>
      </w:pPr>
    </w:p>
    <w:p w14:paraId="3DBC203D" w14:textId="752D9514" w:rsidR="00E01828" w:rsidRPr="00E01828" w:rsidRDefault="00E01828" w:rsidP="00E01828">
      <w:pPr>
        <w:rPr>
          <w:rFonts w:asciiTheme="majorHAnsi" w:hAnsiTheme="majorHAnsi" w:cstheme="majorHAnsi"/>
        </w:rPr>
      </w:pPr>
    </w:p>
    <w:p w14:paraId="70BD270F" w14:textId="239061F6" w:rsidR="00E01828" w:rsidRPr="00E01828" w:rsidRDefault="00E01828" w:rsidP="00E01828">
      <w:pPr>
        <w:rPr>
          <w:rFonts w:asciiTheme="majorHAnsi" w:hAnsiTheme="majorHAnsi" w:cstheme="majorHAnsi"/>
        </w:rPr>
      </w:pPr>
    </w:p>
    <w:p w14:paraId="750AE96A" w14:textId="3EA9798D" w:rsidR="00E01828" w:rsidRPr="00E01828" w:rsidRDefault="00E01828" w:rsidP="00E01828">
      <w:pPr>
        <w:rPr>
          <w:rFonts w:asciiTheme="majorHAnsi" w:hAnsiTheme="majorHAnsi" w:cstheme="majorHAnsi"/>
        </w:rPr>
      </w:pPr>
    </w:p>
    <w:p w14:paraId="06A8DB63" w14:textId="16F50B2E" w:rsidR="00E01828" w:rsidRDefault="00E01828" w:rsidP="00E01828">
      <w:pPr>
        <w:rPr>
          <w:rFonts w:asciiTheme="majorHAnsi" w:hAnsiTheme="majorHAnsi" w:cstheme="majorHAnsi"/>
        </w:rPr>
      </w:pPr>
    </w:p>
    <w:p w14:paraId="0C3FCB7B" w14:textId="1D509A44" w:rsidR="00F93BDE" w:rsidRPr="00F93BDE" w:rsidRDefault="00F93BDE" w:rsidP="00F93BDE">
      <w:pPr>
        <w:jc w:val="both"/>
        <w:rPr>
          <w:rFonts w:asciiTheme="majorHAnsi" w:hAnsiTheme="majorHAnsi" w:cstheme="majorHAnsi"/>
          <w:sz w:val="22"/>
          <w:szCs w:val="22"/>
          <w:lang w:val="es-ES_tradnl"/>
        </w:rPr>
      </w:pPr>
      <w:r w:rsidRPr="00F93BDE">
        <w:rPr>
          <w:rFonts w:asciiTheme="majorHAnsi" w:hAnsiTheme="majorHAnsi" w:cstheme="majorHAnsi"/>
          <w:sz w:val="22"/>
          <w:szCs w:val="22"/>
          <w:lang w:val="es-ES_tradnl"/>
        </w:rPr>
        <w:t>1.</w:t>
      </w:r>
      <w:r>
        <w:rPr>
          <w:rFonts w:asciiTheme="majorHAnsi" w:hAnsiTheme="majorHAnsi" w:cstheme="majorHAnsi"/>
          <w:sz w:val="22"/>
          <w:szCs w:val="22"/>
          <w:lang w:val="es-ES_tradnl"/>
        </w:rPr>
        <w:t xml:space="preserve"> </w:t>
      </w:r>
      <w:r w:rsidRPr="000A6EA3">
        <w:rPr>
          <w:rFonts w:asciiTheme="majorHAnsi" w:hAnsiTheme="majorHAnsi" w:cstheme="majorHAnsi"/>
          <w:b/>
          <w:bCs/>
          <w:smallCaps/>
        </w:rPr>
        <w:t>Procedimientos de observación sobre la actividad docente:</w:t>
      </w:r>
    </w:p>
    <w:p w14:paraId="76263934" w14:textId="77777777" w:rsidR="00F93BDE" w:rsidRDefault="00F93BDE" w:rsidP="00E01828">
      <w:pPr>
        <w:jc w:val="both"/>
        <w:rPr>
          <w:rFonts w:asciiTheme="majorHAnsi" w:hAnsiTheme="majorHAnsi" w:cstheme="majorHAnsi"/>
          <w:sz w:val="22"/>
          <w:szCs w:val="22"/>
          <w:lang w:val="es-ES_tradnl"/>
        </w:rPr>
      </w:pPr>
    </w:p>
    <w:p w14:paraId="4214D12D" w14:textId="0ABBC267" w:rsidR="00DE3A61" w:rsidRDefault="00DE3A61" w:rsidP="00E01828">
      <w:pPr>
        <w:jc w:val="both"/>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Como </w:t>
      </w:r>
      <w:r w:rsidR="000A6EA3">
        <w:rPr>
          <w:rFonts w:asciiTheme="majorHAnsi" w:hAnsiTheme="majorHAnsi" w:cstheme="majorHAnsi"/>
          <w:sz w:val="22"/>
          <w:szCs w:val="22"/>
          <w:lang w:val="es-ES_tradnl"/>
        </w:rPr>
        <w:t xml:space="preserve">en </w:t>
      </w:r>
      <w:r>
        <w:rPr>
          <w:rFonts w:asciiTheme="majorHAnsi" w:hAnsiTheme="majorHAnsi" w:cstheme="majorHAnsi"/>
          <w:sz w:val="22"/>
          <w:szCs w:val="22"/>
          <w:lang w:val="es-ES_tradnl"/>
        </w:rPr>
        <w:t xml:space="preserve">cualquier otro procedimiento/actividad que el estudiante ha de llevar a cabo en la modalidad de prácticas a distancia, </w:t>
      </w:r>
      <w:r w:rsidR="00A30BBB">
        <w:rPr>
          <w:rFonts w:asciiTheme="majorHAnsi" w:hAnsiTheme="majorHAnsi" w:cstheme="majorHAnsi"/>
          <w:sz w:val="22"/>
          <w:szCs w:val="22"/>
          <w:lang w:val="es-ES_tradnl"/>
        </w:rPr>
        <w:t>se ha</w:t>
      </w:r>
      <w:r w:rsidR="000A6EA3">
        <w:rPr>
          <w:rFonts w:asciiTheme="majorHAnsi" w:hAnsiTheme="majorHAnsi" w:cstheme="majorHAnsi"/>
          <w:sz w:val="22"/>
          <w:szCs w:val="22"/>
          <w:lang w:val="es-ES_tradnl"/>
        </w:rPr>
        <w:t>n</w:t>
      </w:r>
      <w:r w:rsidR="00A30BBB">
        <w:rPr>
          <w:rFonts w:asciiTheme="majorHAnsi" w:hAnsiTheme="majorHAnsi" w:cstheme="majorHAnsi"/>
          <w:sz w:val="22"/>
          <w:szCs w:val="22"/>
          <w:lang w:val="es-ES_tradnl"/>
        </w:rPr>
        <w:t xml:space="preserve"> de </w:t>
      </w:r>
      <w:r w:rsidR="000A6EA3">
        <w:rPr>
          <w:rFonts w:asciiTheme="majorHAnsi" w:hAnsiTheme="majorHAnsi" w:cstheme="majorHAnsi"/>
          <w:sz w:val="22"/>
          <w:szCs w:val="22"/>
          <w:lang w:val="es-ES_tradnl"/>
        </w:rPr>
        <w:t>realizar los</w:t>
      </w:r>
      <w:r w:rsidR="00A30BBB">
        <w:rPr>
          <w:rFonts w:asciiTheme="majorHAnsi" w:hAnsiTheme="majorHAnsi" w:cstheme="majorHAnsi"/>
          <w:sz w:val="22"/>
          <w:szCs w:val="22"/>
          <w:lang w:val="es-ES_tradnl"/>
        </w:rPr>
        <w:t xml:space="preserve"> ajuste</w:t>
      </w:r>
      <w:r w:rsidR="000A6EA3">
        <w:rPr>
          <w:rFonts w:asciiTheme="majorHAnsi" w:hAnsiTheme="majorHAnsi" w:cstheme="majorHAnsi"/>
          <w:sz w:val="22"/>
          <w:szCs w:val="22"/>
          <w:lang w:val="es-ES_tradnl"/>
        </w:rPr>
        <w:t>s</w:t>
      </w:r>
      <w:r w:rsidR="00A30BBB">
        <w:rPr>
          <w:rFonts w:asciiTheme="majorHAnsi" w:hAnsiTheme="majorHAnsi" w:cstheme="majorHAnsi"/>
          <w:sz w:val="22"/>
          <w:szCs w:val="22"/>
          <w:lang w:val="es-ES_tradnl"/>
        </w:rPr>
        <w:t xml:space="preserve"> </w:t>
      </w:r>
      <w:r w:rsidR="00CC003D">
        <w:rPr>
          <w:rFonts w:asciiTheme="majorHAnsi" w:hAnsiTheme="majorHAnsi" w:cstheme="majorHAnsi"/>
          <w:sz w:val="22"/>
          <w:szCs w:val="22"/>
          <w:lang w:val="es-ES_tradnl"/>
        </w:rPr>
        <w:t>que facilite</w:t>
      </w:r>
      <w:r w:rsidR="000A6EA3">
        <w:rPr>
          <w:rFonts w:asciiTheme="majorHAnsi" w:hAnsiTheme="majorHAnsi" w:cstheme="majorHAnsi"/>
          <w:sz w:val="22"/>
          <w:szCs w:val="22"/>
          <w:lang w:val="es-ES_tradnl"/>
        </w:rPr>
        <w:t>n</w:t>
      </w:r>
      <w:r w:rsidR="00CC003D">
        <w:rPr>
          <w:rFonts w:asciiTheme="majorHAnsi" w:hAnsiTheme="majorHAnsi" w:cstheme="majorHAnsi"/>
          <w:sz w:val="22"/>
          <w:szCs w:val="22"/>
          <w:lang w:val="es-ES_tradnl"/>
        </w:rPr>
        <w:t xml:space="preserve"> el máximo aprovechamiento de las prácticas en esta modalidad. </w:t>
      </w:r>
      <w:r w:rsidR="00E838D3">
        <w:rPr>
          <w:rFonts w:asciiTheme="majorHAnsi" w:hAnsiTheme="majorHAnsi" w:cstheme="majorHAnsi"/>
          <w:sz w:val="22"/>
          <w:szCs w:val="22"/>
          <w:lang w:val="es-ES_tradnl"/>
        </w:rPr>
        <w:t>Los tutores de la UC</w:t>
      </w:r>
      <w:r w:rsidR="00C32BD8">
        <w:rPr>
          <w:rFonts w:asciiTheme="majorHAnsi" w:hAnsiTheme="majorHAnsi" w:cstheme="majorHAnsi"/>
          <w:sz w:val="22"/>
          <w:szCs w:val="22"/>
          <w:lang w:val="es-ES_tradnl"/>
        </w:rPr>
        <w:t xml:space="preserve"> </w:t>
      </w:r>
      <w:r w:rsidR="00E838D3">
        <w:rPr>
          <w:rFonts w:asciiTheme="majorHAnsi" w:hAnsiTheme="majorHAnsi" w:cstheme="majorHAnsi"/>
          <w:sz w:val="22"/>
          <w:szCs w:val="22"/>
          <w:lang w:val="es-ES_tradnl"/>
        </w:rPr>
        <w:t xml:space="preserve">guiarán, atendiendo a este principio de procedimiento, a los estudiantes en prácticas en aquellos aspectos que puedan resultar más complejos. </w:t>
      </w:r>
      <w:r w:rsidR="00414E9A">
        <w:rPr>
          <w:rFonts w:asciiTheme="majorHAnsi" w:hAnsiTheme="majorHAnsi" w:cstheme="majorHAnsi"/>
          <w:sz w:val="22"/>
          <w:szCs w:val="22"/>
          <w:lang w:val="es-ES_tradnl"/>
        </w:rPr>
        <w:t>En este sentido, y tomando como referencia la tarea de observación sobre la práctica que se espera del estudiante, se comparte un ejemplo a modo de orientación general:</w:t>
      </w:r>
    </w:p>
    <w:p w14:paraId="79830791" w14:textId="77777777" w:rsidR="00414E9A" w:rsidRDefault="00414E9A" w:rsidP="00E01828">
      <w:pPr>
        <w:jc w:val="both"/>
        <w:rPr>
          <w:rFonts w:asciiTheme="majorHAnsi" w:hAnsiTheme="majorHAnsi" w:cstheme="majorHAnsi"/>
          <w:sz w:val="22"/>
          <w:szCs w:val="22"/>
          <w:lang w:val="es-ES_tradnl"/>
        </w:rPr>
      </w:pPr>
    </w:p>
    <w:p w14:paraId="01EFF3F4" w14:textId="0F767017" w:rsidR="00E01828" w:rsidRPr="00F01ED5" w:rsidRDefault="00E01828" w:rsidP="00E01828">
      <w:pPr>
        <w:jc w:val="both"/>
        <w:rPr>
          <w:rFonts w:asciiTheme="majorHAnsi" w:hAnsiTheme="majorHAnsi" w:cstheme="majorHAnsi"/>
          <w:sz w:val="22"/>
          <w:szCs w:val="22"/>
          <w:lang w:val="es-ES_tradnl"/>
        </w:rPr>
      </w:pPr>
      <w:r w:rsidRPr="00F01ED5">
        <w:rPr>
          <w:rFonts w:asciiTheme="majorHAnsi" w:hAnsiTheme="majorHAnsi" w:cstheme="majorHAnsi"/>
          <w:sz w:val="22"/>
          <w:szCs w:val="22"/>
          <w:lang w:val="es-ES_tradnl"/>
        </w:rPr>
        <w:t xml:space="preserve">En el documento de trabajo inicial se propone un ejemplo de herramienta, como es la “lista de control”, para facilitar la recogida de información durante una observación. El estudiante elegirá y adaptará, con la ayuda y asesoramiento del Tutor de la Universidad y centro de prácticas, aquellas herramientas de observación que mejor se </w:t>
      </w:r>
      <w:r w:rsidR="00C32BD8">
        <w:rPr>
          <w:rFonts w:asciiTheme="majorHAnsi" w:hAnsiTheme="majorHAnsi" w:cstheme="majorHAnsi"/>
          <w:sz w:val="22"/>
          <w:szCs w:val="22"/>
          <w:lang w:val="es-ES_tradnl"/>
        </w:rPr>
        <w:t>adecúen</w:t>
      </w:r>
      <w:r w:rsidRPr="00F01ED5">
        <w:rPr>
          <w:rFonts w:asciiTheme="majorHAnsi" w:hAnsiTheme="majorHAnsi" w:cstheme="majorHAnsi"/>
          <w:sz w:val="22"/>
          <w:szCs w:val="22"/>
          <w:lang w:val="es-ES_tradnl"/>
        </w:rPr>
        <w:t xml:space="preserve"> a las características del contexto y la población a observar. En este nuevo escenario, se intentará </w:t>
      </w:r>
      <w:r w:rsidR="00F01ED5" w:rsidRPr="00F01ED5">
        <w:rPr>
          <w:rFonts w:asciiTheme="majorHAnsi" w:hAnsiTheme="majorHAnsi" w:cstheme="majorHAnsi"/>
          <w:sz w:val="22"/>
          <w:szCs w:val="22"/>
          <w:lang w:val="es-ES_tradnl"/>
        </w:rPr>
        <w:t>ajustar los ejes sugeridos en la lista de control a las particularidades del mismo. Por ejemplo, incorporando elementos</w:t>
      </w:r>
      <w:r w:rsidR="0065127C">
        <w:rPr>
          <w:rFonts w:asciiTheme="majorHAnsi" w:hAnsiTheme="majorHAnsi" w:cstheme="majorHAnsi"/>
          <w:sz w:val="22"/>
          <w:szCs w:val="22"/>
          <w:lang w:val="es-ES_tradnl"/>
        </w:rPr>
        <w:t xml:space="preserve"> como los que se indican a continuación u otros que se consideren adecuados</w:t>
      </w:r>
      <w:r w:rsidR="00F01ED5" w:rsidRPr="00F01ED5">
        <w:rPr>
          <w:rFonts w:asciiTheme="majorHAnsi" w:hAnsiTheme="majorHAnsi" w:cstheme="majorHAnsi"/>
          <w:sz w:val="22"/>
          <w:szCs w:val="22"/>
          <w:lang w:val="es-ES_tradnl"/>
        </w:rPr>
        <w:t>:</w:t>
      </w:r>
    </w:p>
    <w:p w14:paraId="49385CC4" w14:textId="124BAA97" w:rsidR="00F01ED5" w:rsidRDefault="00F01ED5" w:rsidP="00E01828">
      <w:pPr>
        <w:jc w:val="both"/>
        <w:rPr>
          <w:rFonts w:ascii="Calibri" w:hAnsi="Calibri"/>
          <w:lang w:val="es-ES_tradnl"/>
        </w:rPr>
      </w:pPr>
    </w:p>
    <w:p w14:paraId="7BDC1F18" w14:textId="067700AC" w:rsidR="00F01ED5" w:rsidRPr="00655288" w:rsidRDefault="00134318" w:rsidP="00655288">
      <w:pPr>
        <w:ind w:left="397" w:right="397"/>
        <w:jc w:val="both"/>
        <w:rPr>
          <w:rFonts w:asciiTheme="majorHAnsi" w:hAnsiTheme="majorHAnsi" w:cstheme="majorHAnsi"/>
          <w:i/>
          <w:iCs/>
          <w:sz w:val="22"/>
          <w:szCs w:val="22"/>
          <w:lang w:val="es-ES_tradnl"/>
        </w:rPr>
      </w:pPr>
      <w:r w:rsidRPr="00655288">
        <w:rPr>
          <w:rFonts w:asciiTheme="majorHAnsi" w:hAnsiTheme="majorHAnsi" w:cstheme="majorHAnsi"/>
          <w:i/>
          <w:iCs/>
          <w:sz w:val="22"/>
          <w:szCs w:val="22"/>
          <w:lang w:val="es-ES_tradnl"/>
        </w:rPr>
        <w:t>El docente incorpora herramientas de trabajo que facilitan el seguimiento del alumnado en la enseñanza a distancia.</w:t>
      </w:r>
    </w:p>
    <w:p w14:paraId="77B1652E" w14:textId="6B837B76" w:rsidR="00134318" w:rsidRPr="00655288" w:rsidRDefault="00134318" w:rsidP="00655288">
      <w:pPr>
        <w:ind w:left="397" w:right="397"/>
        <w:jc w:val="both"/>
        <w:rPr>
          <w:rFonts w:asciiTheme="majorHAnsi" w:hAnsiTheme="majorHAnsi" w:cstheme="majorHAnsi"/>
          <w:i/>
          <w:iCs/>
          <w:sz w:val="22"/>
          <w:szCs w:val="22"/>
          <w:lang w:val="es-ES_tradnl"/>
        </w:rPr>
      </w:pPr>
    </w:p>
    <w:p w14:paraId="2E24517C" w14:textId="1E61880D" w:rsidR="00134318" w:rsidRPr="00655288" w:rsidRDefault="00134318" w:rsidP="00655288">
      <w:pPr>
        <w:ind w:left="397" w:right="397"/>
        <w:jc w:val="both"/>
        <w:rPr>
          <w:rFonts w:asciiTheme="majorHAnsi" w:hAnsiTheme="majorHAnsi" w:cstheme="majorHAnsi"/>
          <w:i/>
          <w:iCs/>
          <w:sz w:val="22"/>
          <w:szCs w:val="22"/>
          <w:lang w:val="es-ES_tradnl"/>
        </w:rPr>
      </w:pPr>
      <w:r w:rsidRPr="00655288">
        <w:rPr>
          <w:rFonts w:asciiTheme="majorHAnsi" w:hAnsiTheme="majorHAnsi" w:cstheme="majorHAnsi"/>
          <w:i/>
          <w:iCs/>
          <w:sz w:val="22"/>
          <w:szCs w:val="22"/>
          <w:lang w:val="es-ES_tradnl"/>
        </w:rPr>
        <w:t>Los materiales, recursos y entornos de aprendizaje promueven la participación y el aprendizaje de todos los estudiantes.</w:t>
      </w:r>
    </w:p>
    <w:p w14:paraId="1EAD0BBA" w14:textId="6FA7B077" w:rsidR="00134318" w:rsidRPr="00655288" w:rsidRDefault="00134318" w:rsidP="00655288">
      <w:pPr>
        <w:ind w:left="397" w:right="397"/>
        <w:jc w:val="both"/>
        <w:rPr>
          <w:rFonts w:asciiTheme="majorHAnsi" w:hAnsiTheme="majorHAnsi" w:cstheme="majorHAnsi"/>
          <w:i/>
          <w:iCs/>
          <w:sz w:val="22"/>
          <w:szCs w:val="22"/>
          <w:lang w:val="es-ES_tradnl"/>
        </w:rPr>
      </w:pPr>
    </w:p>
    <w:p w14:paraId="0F29B387" w14:textId="380929E6" w:rsidR="00134318" w:rsidRPr="00655288" w:rsidRDefault="00134318" w:rsidP="00655288">
      <w:pPr>
        <w:ind w:left="397" w:right="397"/>
        <w:jc w:val="both"/>
        <w:rPr>
          <w:rFonts w:asciiTheme="majorHAnsi" w:hAnsiTheme="majorHAnsi" w:cstheme="majorHAnsi"/>
          <w:i/>
          <w:iCs/>
          <w:sz w:val="22"/>
          <w:szCs w:val="22"/>
          <w:lang w:val="es-ES_tradnl"/>
        </w:rPr>
      </w:pPr>
      <w:r w:rsidRPr="00655288">
        <w:rPr>
          <w:rFonts w:asciiTheme="majorHAnsi" w:hAnsiTheme="majorHAnsi" w:cstheme="majorHAnsi"/>
          <w:i/>
          <w:iCs/>
          <w:sz w:val="22"/>
          <w:szCs w:val="22"/>
          <w:lang w:val="es-ES_tradnl"/>
        </w:rPr>
        <w:t xml:space="preserve">El diseño de actividades de aprendizaje y de evaluación se ajusta/adapta a las necesidades </w:t>
      </w:r>
      <w:r w:rsidR="005A5D8E" w:rsidRPr="00655288">
        <w:rPr>
          <w:rFonts w:asciiTheme="majorHAnsi" w:hAnsiTheme="majorHAnsi" w:cstheme="majorHAnsi"/>
          <w:i/>
          <w:iCs/>
          <w:sz w:val="22"/>
          <w:szCs w:val="22"/>
          <w:lang w:val="es-ES_tradnl"/>
        </w:rPr>
        <w:t>del grupo de estudiantes y a la situación excepcional en la que se desarrolla la tarea educativa.</w:t>
      </w:r>
    </w:p>
    <w:p w14:paraId="52993319" w14:textId="5A4A180D" w:rsidR="005A5D8E" w:rsidRPr="00655288" w:rsidRDefault="005A5D8E" w:rsidP="00655288">
      <w:pPr>
        <w:ind w:left="397" w:right="397"/>
        <w:jc w:val="both"/>
        <w:rPr>
          <w:rFonts w:asciiTheme="majorHAnsi" w:hAnsiTheme="majorHAnsi" w:cstheme="majorHAnsi"/>
          <w:i/>
          <w:iCs/>
          <w:sz w:val="22"/>
          <w:szCs w:val="22"/>
          <w:lang w:val="es-ES_tradnl"/>
        </w:rPr>
      </w:pPr>
    </w:p>
    <w:p w14:paraId="67899FFC" w14:textId="4C213546" w:rsidR="005A5D8E" w:rsidRDefault="00562BC8" w:rsidP="00655288">
      <w:pPr>
        <w:ind w:left="397" w:right="397"/>
        <w:jc w:val="both"/>
        <w:rPr>
          <w:rFonts w:asciiTheme="majorHAnsi" w:hAnsiTheme="majorHAnsi" w:cstheme="majorHAnsi"/>
          <w:i/>
          <w:iCs/>
          <w:sz w:val="22"/>
          <w:szCs w:val="22"/>
          <w:lang w:val="es-ES_tradnl"/>
        </w:rPr>
      </w:pPr>
      <w:r w:rsidRPr="00655288">
        <w:rPr>
          <w:rFonts w:asciiTheme="majorHAnsi" w:hAnsiTheme="majorHAnsi" w:cstheme="majorHAnsi"/>
          <w:i/>
          <w:iCs/>
          <w:sz w:val="22"/>
          <w:szCs w:val="22"/>
          <w:lang w:val="es-ES_tradnl"/>
        </w:rPr>
        <w:t xml:space="preserve">El docente ofrece canales y soportes de comunicación diversos para asegurar un contacto </w:t>
      </w:r>
      <w:r w:rsidR="00655288" w:rsidRPr="00655288">
        <w:rPr>
          <w:rFonts w:asciiTheme="majorHAnsi" w:hAnsiTheme="majorHAnsi" w:cstheme="majorHAnsi"/>
          <w:i/>
          <w:iCs/>
          <w:sz w:val="22"/>
          <w:szCs w:val="22"/>
          <w:lang w:val="es-ES_tradnl"/>
        </w:rPr>
        <w:t>adecuado con sus estudiantes.</w:t>
      </w:r>
    </w:p>
    <w:p w14:paraId="31058CBB" w14:textId="76016FA0" w:rsidR="001F510F" w:rsidRDefault="001F510F" w:rsidP="00655288">
      <w:pPr>
        <w:ind w:left="397" w:right="397"/>
        <w:jc w:val="both"/>
        <w:rPr>
          <w:rFonts w:asciiTheme="majorHAnsi" w:hAnsiTheme="majorHAnsi" w:cstheme="majorHAnsi"/>
          <w:i/>
          <w:iCs/>
          <w:sz w:val="22"/>
          <w:szCs w:val="22"/>
          <w:lang w:val="es-ES_tradnl"/>
        </w:rPr>
      </w:pPr>
    </w:p>
    <w:p w14:paraId="30243414" w14:textId="77777777" w:rsidR="0074514F" w:rsidRPr="00655288" w:rsidRDefault="0074514F" w:rsidP="00655288">
      <w:pPr>
        <w:ind w:left="397" w:right="397"/>
        <w:jc w:val="both"/>
        <w:rPr>
          <w:rFonts w:asciiTheme="majorHAnsi" w:hAnsiTheme="majorHAnsi" w:cstheme="majorHAnsi"/>
          <w:i/>
          <w:iCs/>
          <w:sz w:val="22"/>
          <w:szCs w:val="22"/>
          <w:lang w:val="es-ES_tradnl"/>
        </w:rPr>
      </w:pPr>
    </w:p>
    <w:p w14:paraId="51BAAF9D" w14:textId="32C62E80" w:rsidR="00E01828" w:rsidRPr="0053550D" w:rsidRDefault="00E01828" w:rsidP="00E01828">
      <w:pPr>
        <w:rPr>
          <w:rFonts w:asciiTheme="majorHAnsi" w:hAnsiTheme="majorHAnsi" w:cstheme="majorHAnsi"/>
          <w:b/>
          <w:bCs/>
          <w:lang w:val="es-ES_tradnl"/>
        </w:rPr>
      </w:pPr>
    </w:p>
    <w:p w14:paraId="77F2C2D5" w14:textId="07D37ECB" w:rsidR="00414E9A" w:rsidRPr="0053550D" w:rsidRDefault="00414E9A" w:rsidP="00E01828">
      <w:pPr>
        <w:rPr>
          <w:rFonts w:asciiTheme="majorHAnsi" w:hAnsiTheme="majorHAnsi" w:cstheme="majorHAnsi"/>
          <w:b/>
          <w:bCs/>
          <w:lang w:val="es-ES_tradnl"/>
        </w:rPr>
      </w:pPr>
      <w:r w:rsidRPr="0053550D">
        <w:rPr>
          <w:rFonts w:asciiTheme="majorHAnsi" w:hAnsiTheme="majorHAnsi" w:cstheme="majorHAnsi"/>
          <w:b/>
          <w:bCs/>
          <w:lang w:val="es-ES_tradnl"/>
        </w:rPr>
        <w:t xml:space="preserve">2. </w:t>
      </w:r>
      <w:r w:rsidR="0059080C" w:rsidRPr="00C32BD8">
        <w:rPr>
          <w:rFonts w:asciiTheme="majorHAnsi" w:hAnsiTheme="majorHAnsi" w:cstheme="majorHAnsi"/>
          <w:b/>
          <w:bCs/>
          <w:smallCaps/>
        </w:rPr>
        <w:t xml:space="preserve">La tutorización de los estudiantes </w:t>
      </w:r>
      <w:r w:rsidR="0031378B" w:rsidRPr="00C32BD8">
        <w:rPr>
          <w:rFonts w:asciiTheme="majorHAnsi" w:hAnsiTheme="majorHAnsi" w:cstheme="majorHAnsi"/>
          <w:b/>
          <w:bCs/>
          <w:smallCaps/>
        </w:rPr>
        <w:t>en prácticas:</w:t>
      </w:r>
    </w:p>
    <w:p w14:paraId="65813902" w14:textId="2974F245" w:rsidR="00CE27D5" w:rsidRDefault="00CE27D5" w:rsidP="00E01828">
      <w:pPr>
        <w:rPr>
          <w:rFonts w:asciiTheme="majorHAnsi" w:hAnsiTheme="majorHAnsi" w:cstheme="majorHAnsi"/>
          <w:lang w:val="es-ES_tradnl"/>
        </w:rPr>
      </w:pPr>
    </w:p>
    <w:p w14:paraId="589F38F8" w14:textId="4AD19D9A" w:rsidR="0053550D" w:rsidRDefault="0053550D" w:rsidP="0053550D">
      <w:pPr>
        <w:jc w:val="both"/>
        <w:rPr>
          <w:rFonts w:asciiTheme="majorHAnsi" w:hAnsiTheme="majorHAnsi" w:cstheme="majorHAnsi"/>
          <w:sz w:val="22"/>
          <w:szCs w:val="22"/>
          <w:lang w:val="es-ES_tradnl"/>
        </w:rPr>
      </w:pPr>
      <w:r w:rsidRPr="0053550D">
        <w:rPr>
          <w:rFonts w:asciiTheme="majorHAnsi" w:hAnsiTheme="majorHAnsi" w:cstheme="majorHAnsi"/>
          <w:sz w:val="22"/>
          <w:szCs w:val="22"/>
          <w:lang w:val="es-ES_tradnl"/>
        </w:rPr>
        <w:t>La labor de tutorización de las Prácticas de Enseñanza en el Máster es ejercida de forma conjunta por un Tutor Universitario y por el Tutor del Centro de Secundaria.</w:t>
      </w:r>
      <w:r w:rsidR="00C32BD8">
        <w:rPr>
          <w:rFonts w:asciiTheme="majorHAnsi" w:hAnsiTheme="majorHAnsi" w:cstheme="majorHAnsi"/>
          <w:sz w:val="22"/>
          <w:szCs w:val="22"/>
          <w:lang w:val="es-ES_tradnl"/>
        </w:rPr>
        <w:t xml:space="preserve"> A continuación, se detallan algunas de las modificaciones y recomendaciones </w:t>
      </w:r>
      <w:r w:rsidR="00F07126">
        <w:rPr>
          <w:rFonts w:asciiTheme="majorHAnsi" w:hAnsiTheme="majorHAnsi" w:cstheme="majorHAnsi"/>
          <w:sz w:val="22"/>
          <w:szCs w:val="22"/>
          <w:lang w:val="es-ES_tradnl"/>
        </w:rPr>
        <w:t>para cada uno de los agentes involucrados</w:t>
      </w:r>
      <w:r w:rsidR="00C32BD8">
        <w:rPr>
          <w:rFonts w:asciiTheme="majorHAnsi" w:hAnsiTheme="majorHAnsi" w:cstheme="majorHAnsi"/>
          <w:sz w:val="22"/>
          <w:szCs w:val="22"/>
          <w:lang w:val="es-ES_tradnl"/>
        </w:rPr>
        <w:t>:</w:t>
      </w:r>
    </w:p>
    <w:p w14:paraId="11A6E080" w14:textId="49FF517C" w:rsidR="00C32BD8" w:rsidRDefault="00C32BD8" w:rsidP="0053550D">
      <w:pPr>
        <w:jc w:val="both"/>
        <w:rPr>
          <w:rFonts w:asciiTheme="majorHAnsi" w:hAnsiTheme="majorHAnsi" w:cstheme="majorHAnsi"/>
          <w:sz w:val="22"/>
          <w:szCs w:val="22"/>
          <w:lang w:val="es-ES_tradnl"/>
        </w:rPr>
      </w:pPr>
    </w:p>
    <w:p w14:paraId="78CA82BB" w14:textId="0C0640F7" w:rsidR="006D6EA2" w:rsidRDefault="006D6EA2" w:rsidP="0053550D">
      <w:pPr>
        <w:jc w:val="both"/>
        <w:rPr>
          <w:rFonts w:asciiTheme="majorHAnsi" w:hAnsiTheme="majorHAnsi" w:cstheme="majorHAnsi"/>
          <w:sz w:val="22"/>
          <w:szCs w:val="22"/>
          <w:lang w:val="es-ES_tradnl"/>
        </w:rPr>
      </w:pPr>
    </w:p>
    <w:p w14:paraId="4600E8ED" w14:textId="34A8B163" w:rsidR="00C32BD8" w:rsidRDefault="002E63A1" w:rsidP="00C32BD8">
      <w:pPr>
        <w:jc w:val="both"/>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2.1. </w:t>
      </w:r>
      <w:r w:rsidR="00C32BD8" w:rsidRPr="00AE0616">
        <w:rPr>
          <w:rFonts w:asciiTheme="majorHAnsi" w:hAnsiTheme="majorHAnsi" w:cstheme="majorHAnsi"/>
          <w:b/>
          <w:bCs/>
          <w:sz w:val="22"/>
          <w:szCs w:val="22"/>
          <w:u w:val="single"/>
          <w:lang w:val="es-ES_tradnl"/>
        </w:rPr>
        <w:t>TUTOR/A del CENTRO de Prácticas</w:t>
      </w:r>
      <w:r w:rsidR="00C32BD8">
        <w:rPr>
          <w:rFonts w:asciiTheme="majorHAnsi" w:hAnsiTheme="majorHAnsi" w:cstheme="majorHAnsi"/>
          <w:sz w:val="22"/>
          <w:szCs w:val="22"/>
          <w:lang w:val="es-ES_tradnl"/>
        </w:rPr>
        <w:t>:</w:t>
      </w:r>
    </w:p>
    <w:p w14:paraId="46A9F875" w14:textId="77777777" w:rsidR="00C32BD8" w:rsidRDefault="00C32BD8" w:rsidP="00C32BD8">
      <w:pPr>
        <w:jc w:val="both"/>
        <w:rPr>
          <w:rFonts w:asciiTheme="majorHAnsi" w:hAnsiTheme="majorHAnsi" w:cstheme="majorHAnsi"/>
          <w:sz w:val="22"/>
          <w:szCs w:val="22"/>
          <w:lang w:val="es-ES_tradnl"/>
        </w:rPr>
      </w:pPr>
    </w:p>
    <w:p w14:paraId="66F6EF1D" w14:textId="2D53B05B" w:rsidR="006D6EA2" w:rsidRDefault="002E63A1" w:rsidP="00C32BD8">
      <w:pPr>
        <w:jc w:val="both"/>
        <w:rPr>
          <w:rFonts w:asciiTheme="majorHAnsi" w:hAnsiTheme="majorHAnsi" w:cstheme="majorHAnsi"/>
          <w:sz w:val="22"/>
          <w:szCs w:val="22"/>
          <w:lang w:val="es-ES_tradnl"/>
        </w:rPr>
      </w:pPr>
      <w:r>
        <w:rPr>
          <w:rFonts w:asciiTheme="majorHAnsi" w:hAnsiTheme="majorHAnsi" w:cstheme="majorHAnsi"/>
          <w:sz w:val="22"/>
          <w:szCs w:val="22"/>
          <w:lang w:val="es-ES_tradnl"/>
        </w:rPr>
        <w:t>En la guía de trabajo inicial se contemplan las siguientes funciones</w:t>
      </w:r>
      <w:r w:rsidR="00786D8A">
        <w:rPr>
          <w:rFonts w:asciiTheme="majorHAnsi" w:hAnsiTheme="majorHAnsi" w:cstheme="majorHAnsi"/>
          <w:sz w:val="22"/>
          <w:szCs w:val="22"/>
          <w:lang w:val="es-ES_tradnl"/>
        </w:rPr>
        <w:t>:</w:t>
      </w:r>
      <w:r w:rsidR="00AE0616">
        <w:rPr>
          <w:rFonts w:asciiTheme="majorHAnsi" w:hAnsiTheme="majorHAnsi" w:cstheme="majorHAnsi"/>
          <w:sz w:val="22"/>
          <w:szCs w:val="22"/>
          <w:lang w:val="es-ES_tradnl"/>
        </w:rPr>
        <w:t xml:space="preserve"> </w:t>
      </w:r>
    </w:p>
    <w:p w14:paraId="78D688A0" w14:textId="59444900" w:rsidR="00574CE2" w:rsidRDefault="00574CE2" w:rsidP="0053550D">
      <w:pPr>
        <w:jc w:val="both"/>
        <w:rPr>
          <w:rFonts w:asciiTheme="majorHAnsi" w:hAnsiTheme="majorHAnsi" w:cstheme="majorHAnsi"/>
          <w:sz w:val="22"/>
          <w:szCs w:val="22"/>
          <w:lang w:val="es-ES_tradnl"/>
        </w:rPr>
      </w:pPr>
    </w:p>
    <w:p w14:paraId="50D4D5A7" w14:textId="77777777" w:rsidR="00574CE2" w:rsidRPr="003F2C55" w:rsidRDefault="00574CE2" w:rsidP="00574CE2">
      <w:pPr>
        <w:numPr>
          <w:ilvl w:val="0"/>
          <w:numId w:val="6"/>
        </w:numPr>
        <w:ind w:hanging="720"/>
        <w:jc w:val="both"/>
        <w:rPr>
          <w:rFonts w:ascii="Calibri" w:hAnsi="Calibri"/>
        </w:rPr>
      </w:pPr>
      <w:r w:rsidRPr="003F2C55">
        <w:rPr>
          <w:rFonts w:ascii="Calibri" w:hAnsi="Calibri"/>
        </w:rPr>
        <w:t>Colaborar con el Tutor Universitario y con el alumnado en la elaboración y desarrollo del programa individual de trabajo.</w:t>
      </w:r>
    </w:p>
    <w:p w14:paraId="10154C9A" w14:textId="77777777" w:rsidR="00574CE2" w:rsidRPr="008E3E93" w:rsidRDefault="00574CE2" w:rsidP="00574CE2">
      <w:pPr>
        <w:numPr>
          <w:ilvl w:val="0"/>
          <w:numId w:val="6"/>
        </w:numPr>
        <w:ind w:hanging="720"/>
        <w:jc w:val="both"/>
        <w:rPr>
          <w:rFonts w:ascii="Calibri" w:hAnsi="Calibri"/>
        </w:rPr>
      </w:pPr>
      <w:r w:rsidRPr="003F2C55">
        <w:rPr>
          <w:rFonts w:ascii="Calibri" w:hAnsi="Calibri"/>
        </w:rPr>
        <w:t>Facilitar al alumnado el conocimiento del centro</w:t>
      </w:r>
      <w:r w:rsidRPr="008E3E93">
        <w:rPr>
          <w:rFonts w:ascii="Calibri" w:hAnsi="Calibri"/>
        </w:rPr>
        <w:t xml:space="preserve"> y de los distintos ámbitos y funciones del profesorado: la práctica docente, la función tutorial y la organización y funcionamiento del centro, entre otros.</w:t>
      </w:r>
      <w:r>
        <w:rPr>
          <w:rFonts w:ascii="Calibri" w:hAnsi="Calibri"/>
        </w:rPr>
        <w:t xml:space="preserve"> </w:t>
      </w:r>
    </w:p>
    <w:p w14:paraId="1C2856C3" w14:textId="77777777" w:rsidR="00574CE2" w:rsidRPr="008E3E93" w:rsidRDefault="00574CE2" w:rsidP="00574CE2">
      <w:pPr>
        <w:numPr>
          <w:ilvl w:val="0"/>
          <w:numId w:val="6"/>
        </w:numPr>
        <w:ind w:hanging="720"/>
        <w:jc w:val="both"/>
        <w:rPr>
          <w:rFonts w:ascii="Calibri" w:hAnsi="Calibri"/>
        </w:rPr>
      </w:pPr>
      <w:r w:rsidRPr="008E3E93">
        <w:rPr>
          <w:rFonts w:ascii="Calibri" w:hAnsi="Calibri"/>
        </w:rPr>
        <w:t>Promover la integración del alumnado en el centro durante el desarrollo del periodo de prácticas.</w:t>
      </w:r>
    </w:p>
    <w:p w14:paraId="52952DC3" w14:textId="77777777" w:rsidR="00574CE2" w:rsidRPr="008E3E93" w:rsidRDefault="00574CE2" w:rsidP="00574CE2">
      <w:pPr>
        <w:numPr>
          <w:ilvl w:val="0"/>
          <w:numId w:val="6"/>
        </w:numPr>
        <w:ind w:hanging="720"/>
        <w:jc w:val="both"/>
        <w:rPr>
          <w:rFonts w:ascii="Calibri" w:hAnsi="Calibri"/>
        </w:rPr>
      </w:pPr>
      <w:r w:rsidRPr="008E3E93">
        <w:rPr>
          <w:rFonts w:ascii="Calibri" w:hAnsi="Calibri"/>
        </w:rPr>
        <w:t>Asesorar a los estudiantes en el desarrollo de las prácticas, especialmente en aspectos</w:t>
      </w:r>
      <w:r>
        <w:rPr>
          <w:rFonts w:ascii="Calibri" w:hAnsi="Calibri"/>
        </w:rPr>
        <w:t xml:space="preserve"> </w:t>
      </w:r>
      <w:r w:rsidRPr="008E3E93">
        <w:rPr>
          <w:rFonts w:ascii="Calibri" w:hAnsi="Calibri"/>
        </w:rPr>
        <w:t>pedagógicos y didá</w:t>
      </w:r>
      <w:r>
        <w:rPr>
          <w:rFonts w:ascii="Calibri" w:hAnsi="Calibri"/>
        </w:rPr>
        <w:t>cticos, en colaboración con el T</w:t>
      </w:r>
      <w:r w:rsidRPr="008E3E93">
        <w:rPr>
          <w:rFonts w:ascii="Calibri" w:hAnsi="Calibri"/>
        </w:rPr>
        <w:t>utor de la Universidad.</w:t>
      </w:r>
    </w:p>
    <w:p w14:paraId="40097126" w14:textId="77777777" w:rsidR="00574CE2" w:rsidRPr="008E3E93" w:rsidRDefault="00574CE2" w:rsidP="00574CE2">
      <w:pPr>
        <w:numPr>
          <w:ilvl w:val="0"/>
          <w:numId w:val="6"/>
        </w:numPr>
        <w:ind w:hanging="720"/>
        <w:jc w:val="both"/>
        <w:rPr>
          <w:rFonts w:ascii="Calibri" w:hAnsi="Calibri"/>
        </w:rPr>
      </w:pPr>
      <w:r w:rsidRPr="008E3E93">
        <w:rPr>
          <w:rFonts w:ascii="Calibri" w:hAnsi="Calibri"/>
        </w:rPr>
        <w:t xml:space="preserve">Participar en la evaluación del desarrollo de las prácticas de los estudiantes, de acuerdo con el Plan de Estudios del Máster. A tal fin elaborará un Informe de Evaluación del alumno, </w:t>
      </w:r>
      <w:r w:rsidRPr="008E3E93">
        <w:rPr>
          <w:rStyle w:val="Textoennegrita"/>
          <w:rFonts w:ascii="Calibri" w:hAnsi="Calibri"/>
          <w:b w:val="0"/>
        </w:rPr>
        <w:t>que consistirá en una valoración global del conjunto de actuaciones desarrolladas por el estudiante durante las prácticas</w:t>
      </w:r>
      <w:r w:rsidRPr="008E3E93">
        <w:rPr>
          <w:rFonts w:ascii="Calibri" w:hAnsi="Calibri"/>
        </w:rPr>
        <w:t xml:space="preserve"> y que remitirá a la Facultad de Educación de la Universidad de Cantabria tras la finalización del periodo de estancia del alumno en el centro. </w:t>
      </w:r>
    </w:p>
    <w:p w14:paraId="2BB16DFA" w14:textId="409FC082" w:rsidR="00574CE2" w:rsidRDefault="00574CE2" w:rsidP="0053550D">
      <w:pPr>
        <w:jc w:val="both"/>
        <w:rPr>
          <w:rFonts w:asciiTheme="majorHAnsi" w:hAnsiTheme="majorHAnsi" w:cstheme="majorHAnsi"/>
          <w:sz w:val="22"/>
          <w:szCs w:val="22"/>
        </w:rPr>
      </w:pPr>
    </w:p>
    <w:p w14:paraId="4BA924CD" w14:textId="23EB6C85" w:rsidR="00574CE2" w:rsidRDefault="00574CE2" w:rsidP="0053550D">
      <w:pPr>
        <w:jc w:val="both"/>
        <w:rPr>
          <w:rFonts w:asciiTheme="majorHAnsi" w:hAnsiTheme="majorHAnsi" w:cstheme="majorHAnsi"/>
          <w:sz w:val="22"/>
          <w:szCs w:val="22"/>
        </w:rPr>
      </w:pPr>
      <w:r>
        <w:rPr>
          <w:rFonts w:asciiTheme="majorHAnsi" w:hAnsiTheme="majorHAnsi" w:cstheme="majorHAnsi"/>
          <w:sz w:val="22"/>
          <w:szCs w:val="22"/>
        </w:rPr>
        <w:t>Cabe tener en cuenta las siguientes consideraciones:</w:t>
      </w:r>
    </w:p>
    <w:p w14:paraId="19AEE750" w14:textId="65EC95FE" w:rsidR="00574CE2" w:rsidRDefault="00574CE2" w:rsidP="0053550D">
      <w:pPr>
        <w:jc w:val="both"/>
        <w:rPr>
          <w:rFonts w:asciiTheme="majorHAnsi" w:hAnsiTheme="majorHAnsi" w:cstheme="majorHAnsi"/>
          <w:sz w:val="22"/>
          <w:szCs w:val="22"/>
        </w:rPr>
      </w:pPr>
    </w:p>
    <w:p w14:paraId="40431860" w14:textId="505EBAB9" w:rsidR="00574CE2" w:rsidRPr="00F778CF" w:rsidRDefault="00574CE2" w:rsidP="00574CE2">
      <w:pPr>
        <w:pStyle w:val="Prrafodelista"/>
        <w:numPr>
          <w:ilvl w:val="0"/>
          <w:numId w:val="1"/>
        </w:numPr>
        <w:jc w:val="both"/>
        <w:rPr>
          <w:rFonts w:asciiTheme="majorHAnsi" w:hAnsiTheme="majorHAnsi" w:cstheme="majorHAnsi"/>
          <w:sz w:val="22"/>
          <w:szCs w:val="22"/>
          <w:highlight w:val="lightGray"/>
        </w:rPr>
      </w:pPr>
      <w:r w:rsidRPr="00F778CF">
        <w:rPr>
          <w:rFonts w:asciiTheme="majorHAnsi" w:hAnsiTheme="majorHAnsi" w:cstheme="majorHAnsi"/>
          <w:b/>
          <w:bCs/>
          <w:sz w:val="22"/>
          <w:szCs w:val="22"/>
          <w:highlight w:val="lightGray"/>
        </w:rPr>
        <w:t>El tutor del centro delimitará, en tiempo y forma, l</w:t>
      </w:r>
      <w:r w:rsidR="00741CC1" w:rsidRPr="00F778CF">
        <w:rPr>
          <w:rFonts w:asciiTheme="majorHAnsi" w:hAnsiTheme="majorHAnsi" w:cstheme="majorHAnsi"/>
          <w:b/>
          <w:bCs/>
          <w:sz w:val="22"/>
          <w:szCs w:val="22"/>
          <w:highlight w:val="lightGray"/>
        </w:rPr>
        <w:t>os mecanismos necesarios para realizar el seguimiento del estudiante en prácticas.</w:t>
      </w:r>
      <w:r w:rsidR="00741CC1" w:rsidRPr="00F778CF">
        <w:rPr>
          <w:rFonts w:asciiTheme="majorHAnsi" w:hAnsiTheme="majorHAnsi" w:cstheme="majorHAnsi"/>
          <w:sz w:val="22"/>
          <w:szCs w:val="22"/>
          <w:highlight w:val="lightGray"/>
        </w:rPr>
        <w:t xml:space="preserve"> Por ejemplo, estableciendo un tiempo concreto </w:t>
      </w:r>
      <w:r w:rsidR="00130CA0" w:rsidRPr="00F778CF">
        <w:rPr>
          <w:rFonts w:asciiTheme="majorHAnsi" w:hAnsiTheme="majorHAnsi" w:cstheme="majorHAnsi"/>
          <w:sz w:val="22"/>
          <w:szCs w:val="22"/>
          <w:highlight w:val="lightGray"/>
        </w:rPr>
        <w:t xml:space="preserve">semanal </w:t>
      </w:r>
      <w:r w:rsidR="00741CC1" w:rsidRPr="00F778CF">
        <w:rPr>
          <w:rFonts w:asciiTheme="majorHAnsi" w:hAnsiTheme="majorHAnsi" w:cstheme="majorHAnsi"/>
          <w:sz w:val="22"/>
          <w:szCs w:val="22"/>
          <w:highlight w:val="lightGray"/>
        </w:rPr>
        <w:t xml:space="preserve">para </w:t>
      </w:r>
      <w:r w:rsidR="00C71598" w:rsidRPr="00F778CF">
        <w:rPr>
          <w:rFonts w:asciiTheme="majorHAnsi" w:hAnsiTheme="majorHAnsi" w:cstheme="majorHAnsi"/>
          <w:sz w:val="22"/>
          <w:szCs w:val="22"/>
          <w:highlight w:val="lightGray"/>
        </w:rPr>
        <w:t>atender a sus dudas y consultas, mediante el uso de correo-</w:t>
      </w:r>
      <w:r w:rsidR="00CF30C9" w:rsidRPr="00F778CF">
        <w:rPr>
          <w:rFonts w:asciiTheme="majorHAnsi" w:hAnsiTheme="majorHAnsi" w:cstheme="majorHAnsi"/>
          <w:sz w:val="22"/>
          <w:szCs w:val="22"/>
          <w:highlight w:val="lightGray"/>
        </w:rPr>
        <w:t>e o cualquier</w:t>
      </w:r>
      <w:r w:rsidR="00C71598" w:rsidRPr="00F778CF">
        <w:rPr>
          <w:rFonts w:asciiTheme="majorHAnsi" w:hAnsiTheme="majorHAnsi" w:cstheme="majorHAnsi"/>
          <w:sz w:val="22"/>
          <w:szCs w:val="22"/>
          <w:highlight w:val="lightGray"/>
        </w:rPr>
        <w:t xml:space="preserve"> </w:t>
      </w:r>
      <w:r w:rsidR="00CF30C9" w:rsidRPr="00F778CF">
        <w:rPr>
          <w:rFonts w:asciiTheme="majorHAnsi" w:hAnsiTheme="majorHAnsi" w:cstheme="majorHAnsi"/>
          <w:sz w:val="22"/>
          <w:szCs w:val="22"/>
          <w:highlight w:val="lightGray"/>
        </w:rPr>
        <w:t xml:space="preserve">herramienta de comunicación telemática que estime oportuna. Es importante </w:t>
      </w:r>
      <w:r w:rsidR="00786D8A">
        <w:rPr>
          <w:rFonts w:asciiTheme="majorHAnsi" w:hAnsiTheme="majorHAnsi" w:cstheme="majorHAnsi"/>
          <w:sz w:val="22"/>
          <w:szCs w:val="22"/>
          <w:highlight w:val="lightGray"/>
        </w:rPr>
        <w:t xml:space="preserve">tener </w:t>
      </w:r>
      <w:proofErr w:type="gramStart"/>
      <w:r w:rsidR="00786D8A">
        <w:rPr>
          <w:rFonts w:asciiTheme="majorHAnsi" w:hAnsiTheme="majorHAnsi" w:cstheme="majorHAnsi"/>
          <w:sz w:val="22"/>
          <w:szCs w:val="22"/>
          <w:highlight w:val="lightGray"/>
        </w:rPr>
        <w:t xml:space="preserve">presente </w:t>
      </w:r>
      <w:r w:rsidR="006B5EA8">
        <w:rPr>
          <w:rFonts w:asciiTheme="majorHAnsi" w:hAnsiTheme="majorHAnsi" w:cstheme="majorHAnsi"/>
          <w:sz w:val="22"/>
          <w:szCs w:val="22"/>
          <w:highlight w:val="lightGray"/>
        </w:rPr>
        <w:t xml:space="preserve"> el</w:t>
      </w:r>
      <w:proofErr w:type="gramEnd"/>
      <w:r w:rsidR="006B5EA8">
        <w:rPr>
          <w:rFonts w:asciiTheme="majorHAnsi" w:hAnsiTheme="majorHAnsi" w:cstheme="majorHAnsi"/>
          <w:sz w:val="22"/>
          <w:szCs w:val="22"/>
          <w:highlight w:val="lightGray"/>
        </w:rPr>
        <w:t xml:space="preserve"> </w:t>
      </w:r>
      <w:r w:rsidR="00821758" w:rsidRPr="00F778CF">
        <w:rPr>
          <w:rFonts w:asciiTheme="majorHAnsi" w:hAnsiTheme="majorHAnsi" w:cstheme="majorHAnsi"/>
          <w:sz w:val="22"/>
          <w:szCs w:val="22"/>
          <w:highlight w:val="lightGray"/>
        </w:rPr>
        <w:t xml:space="preserve"> esfuerzo que, en esta situación excepcional, han de realizar los docentes de los centros de </w:t>
      </w:r>
      <w:r w:rsidR="0016791C">
        <w:rPr>
          <w:rFonts w:asciiTheme="majorHAnsi" w:hAnsiTheme="majorHAnsi" w:cstheme="majorHAnsi"/>
          <w:sz w:val="22"/>
          <w:szCs w:val="22"/>
          <w:highlight w:val="lightGray"/>
        </w:rPr>
        <w:t>S</w:t>
      </w:r>
      <w:r w:rsidR="00821758" w:rsidRPr="00F778CF">
        <w:rPr>
          <w:rFonts w:asciiTheme="majorHAnsi" w:hAnsiTheme="majorHAnsi" w:cstheme="majorHAnsi"/>
          <w:sz w:val="22"/>
          <w:szCs w:val="22"/>
          <w:highlight w:val="lightGray"/>
        </w:rPr>
        <w:t xml:space="preserve">ecundaria para continuar con el ejercicio de </w:t>
      </w:r>
      <w:r w:rsidR="006B5EA8">
        <w:rPr>
          <w:rFonts w:asciiTheme="majorHAnsi" w:hAnsiTheme="majorHAnsi" w:cstheme="majorHAnsi"/>
          <w:sz w:val="22"/>
          <w:szCs w:val="22"/>
          <w:highlight w:val="lightGray"/>
        </w:rPr>
        <w:t>su</w:t>
      </w:r>
      <w:r w:rsidR="00821758" w:rsidRPr="00F778CF">
        <w:rPr>
          <w:rFonts w:asciiTheme="majorHAnsi" w:hAnsiTheme="majorHAnsi" w:cstheme="majorHAnsi"/>
          <w:sz w:val="22"/>
          <w:szCs w:val="22"/>
          <w:highlight w:val="lightGray"/>
        </w:rPr>
        <w:t xml:space="preserve"> docencia y el seguimiento de</w:t>
      </w:r>
      <w:r w:rsidR="006B5EA8">
        <w:rPr>
          <w:rFonts w:asciiTheme="majorHAnsi" w:hAnsiTheme="majorHAnsi" w:cstheme="majorHAnsi"/>
          <w:sz w:val="22"/>
          <w:szCs w:val="22"/>
          <w:highlight w:val="lightGray"/>
        </w:rPr>
        <w:t xml:space="preserve">l </w:t>
      </w:r>
      <w:r w:rsidR="00821758" w:rsidRPr="00F778CF">
        <w:rPr>
          <w:rFonts w:asciiTheme="majorHAnsi" w:hAnsiTheme="majorHAnsi" w:cstheme="majorHAnsi"/>
          <w:sz w:val="22"/>
          <w:szCs w:val="22"/>
          <w:highlight w:val="lightGray"/>
        </w:rPr>
        <w:t xml:space="preserve">alumnado de las etapas de </w:t>
      </w:r>
      <w:r w:rsidR="0016791C">
        <w:rPr>
          <w:rFonts w:asciiTheme="majorHAnsi" w:hAnsiTheme="majorHAnsi" w:cstheme="majorHAnsi"/>
          <w:sz w:val="22"/>
          <w:szCs w:val="22"/>
          <w:highlight w:val="lightGray"/>
        </w:rPr>
        <w:t>S</w:t>
      </w:r>
      <w:r w:rsidR="00821758" w:rsidRPr="00F778CF">
        <w:rPr>
          <w:rFonts w:asciiTheme="majorHAnsi" w:hAnsiTheme="majorHAnsi" w:cstheme="majorHAnsi"/>
          <w:sz w:val="22"/>
          <w:szCs w:val="22"/>
          <w:highlight w:val="lightGray"/>
        </w:rPr>
        <w:t xml:space="preserve">ecundaria y </w:t>
      </w:r>
      <w:r w:rsidR="0016791C">
        <w:rPr>
          <w:rFonts w:asciiTheme="majorHAnsi" w:hAnsiTheme="majorHAnsi" w:cstheme="majorHAnsi"/>
          <w:sz w:val="22"/>
          <w:szCs w:val="22"/>
          <w:highlight w:val="lightGray"/>
        </w:rPr>
        <w:t>B</w:t>
      </w:r>
      <w:r w:rsidR="00821758" w:rsidRPr="00F778CF">
        <w:rPr>
          <w:rFonts w:asciiTheme="majorHAnsi" w:hAnsiTheme="majorHAnsi" w:cstheme="majorHAnsi"/>
          <w:sz w:val="22"/>
          <w:szCs w:val="22"/>
          <w:highlight w:val="lightGray"/>
        </w:rPr>
        <w:t>achillerato</w:t>
      </w:r>
      <w:r w:rsidR="00786D8A">
        <w:rPr>
          <w:rFonts w:asciiTheme="majorHAnsi" w:hAnsiTheme="majorHAnsi" w:cstheme="majorHAnsi"/>
          <w:sz w:val="22"/>
          <w:szCs w:val="22"/>
          <w:highlight w:val="lightGray"/>
        </w:rPr>
        <w:t>.</w:t>
      </w:r>
    </w:p>
    <w:p w14:paraId="0B20850E" w14:textId="642A9826" w:rsidR="00324179" w:rsidRDefault="006926BE" w:rsidP="00574CE2">
      <w:pPr>
        <w:pStyle w:val="Prrafodelista"/>
        <w:numPr>
          <w:ilvl w:val="0"/>
          <w:numId w:val="1"/>
        </w:numPr>
        <w:jc w:val="both"/>
        <w:rPr>
          <w:rFonts w:asciiTheme="majorHAnsi" w:hAnsiTheme="majorHAnsi" w:cstheme="majorHAnsi"/>
          <w:sz w:val="22"/>
          <w:szCs w:val="22"/>
          <w:highlight w:val="lightGray"/>
        </w:rPr>
      </w:pPr>
      <w:r w:rsidRPr="00F778CF">
        <w:rPr>
          <w:rFonts w:asciiTheme="majorHAnsi" w:hAnsiTheme="majorHAnsi" w:cstheme="majorHAnsi"/>
          <w:sz w:val="22"/>
          <w:szCs w:val="22"/>
          <w:highlight w:val="lightGray"/>
        </w:rPr>
        <w:t xml:space="preserve">Con relación a la evaluación por parte de los tutores/as de los centros educativos, se introducen </w:t>
      </w:r>
      <w:r w:rsidRPr="00F778CF">
        <w:rPr>
          <w:rFonts w:asciiTheme="majorHAnsi" w:hAnsiTheme="majorHAnsi" w:cstheme="majorHAnsi"/>
          <w:b/>
          <w:bCs/>
          <w:sz w:val="22"/>
          <w:szCs w:val="22"/>
          <w:highlight w:val="lightGray"/>
        </w:rPr>
        <w:t>cambios en los porcentajes</w:t>
      </w:r>
      <w:r w:rsidR="00F778CF" w:rsidRPr="00F778CF">
        <w:rPr>
          <w:rFonts w:asciiTheme="majorHAnsi" w:hAnsiTheme="majorHAnsi" w:cstheme="majorHAnsi"/>
          <w:b/>
          <w:bCs/>
          <w:sz w:val="22"/>
          <w:szCs w:val="22"/>
          <w:highlight w:val="lightGray"/>
        </w:rPr>
        <w:t xml:space="preserve"> e </w:t>
      </w:r>
      <w:proofErr w:type="gramStart"/>
      <w:r w:rsidR="00F778CF" w:rsidRPr="00F778CF">
        <w:rPr>
          <w:rFonts w:asciiTheme="majorHAnsi" w:hAnsiTheme="majorHAnsi" w:cstheme="majorHAnsi"/>
          <w:b/>
          <w:bCs/>
          <w:sz w:val="22"/>
          <w:szCs w:val="22"/>
          <w:highlight w:val="lightGray"/>
        </w:rPr>
        <w:t xml:space="preserve">informes </w:t>
      </w:r>
      <w:r w:rsidRPr="00F778CF">
        <w:rPr>
          <w:rFonts w:asciiTheme="majorHAnsi" w:hAnsiTheme="majorHAnsi" w:cstheme="majorHAnsi"/>
          <w:b/>
          <w:bCs/>
          <w:sz w:val="22"/>
          <w:szCs w:val="22"/>
          <w:highlight w:val="lightGray"/>
        </w:rPr>
        <w:t xml:space="preserve"> de</w:t>
      </w:r>
      <w:proofErr w:type="gramEnd"/>
      <w:r w:rsidRPr="00F778CF">
        <w:rPr>
          <w:rFonts w:asciiTheme="majorHAnsi" w:hAnsiTheme="majorHAnsi" w:cstheme="majorHAnsi"/>
          <w:b/>
          <w:bCs/>
          <w:sz w:val="22"/>
          <w:szCs w:val="22"/>
          <w:highlight w:val="lightGray"/>
        </w:rPr>
        <w:t xml:space="preserve"> evaluación</w:t>
      </w:r>
      <w:r w:rsidR="00F778CF" w:rsidRPr="00F778CF">
        <w:rPr>
          <w:rFonts w:asciiTheme="majorHAnsi" w:hAnsiTheme="majorHAnsi" w:cstheme="majorHAnsi"/>
          <w:sz w:val="22"/>
          <w:szCs w:val="22"/>
          <w:highlight w:val="lightGray"/>
        </w:rPr>
        <w:t>. Estos cambios se incorporarán en la adenda a la Guía Docente.</w:t>
      </w:r>
    </w:p>
    <w:p w14:paraId="5C93F80B" w14:textId="339F9776" w:rsidR="00786D8A" w:rsidRDefault="00786D8A" w:rsidP="00786D8A">
      <w:pPr>
        <w:pStyle w:val="Prrafodelista"/>
        <w:jc w:val="both"/>
        <w:rPr>
          <w:rFonts w:asciiTheme="majorHAnsi" w:hAnsiTheme="majorHAnsi" w:cstheme="majorHAnsi"/>
          <w:sz w:val="22"/>
          <w:szCs w:val="22"/>
          <w:highlight w:val="lightGray"/>
        </w:rPr>
      </w:pPr>
    </w:p>
    <w:p w14:paraId="3CCF80E8" w14:textId="312BBF0C" w:rsidR="00873656" w:rsidRDefault="00873656" w:rsidP="0053550D">
      <w:pPr>
        <w:jc w:val="both"/>
        <w:rPr>
          <w:rFonts w:asciiTheme="majorHAnsi" w:hAnsiTheme="majorHAnsi" w:cstheme="majorHAnsi"/>
          <w:sz w:val="22"/>
          <w:szCs w:val="22"/>
          <w:lang w:val="es-ES_tradnl"/>
        </w:rPr>
      </w:pPr>
    </w:p>
    <w:p w14:paraId="03024B3D" w14:textId="3A813551" w:rsidR="00AE0616" w:rsidRDefault="00AE0616" w:rsidP="00AE0616">
      <w:pPr>
        <w:jc w:val="both"/>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2.2. </w:t>
      </w:r>
      <w:r w:rsidRPr="00AE0616">
        <w:rPr>
          <w:rFonts w:asciiTheme="majorHAnsi" w:hAnsiTheme="majorHAnsi" w:cstheme="majorHAnsi"/>
          <w:b/>
          <w:bCs/>
          <w:sz w:val="22"/>
          <w:szCs w:val="22"/>
          <w:u w:val="single"/>
          <w:lang w:val="es-ES_tradnl"/>
        </w:rPr>
        <w:t xml:space="preserve">TUTOR/A de </w:t>
      </w:r>
      <w:proofErr w:type="gramStart"/>
      <w:r w:rsidRPr="00AE0616">
        <w:rPr>
          <w:rFonts w:asciiTheme="majorHAnsi" w:hAnsiTheme="majorHAnsi" w:cstheme="majorHAnsi"/>
          <w:b/>
          <w:bCs/>
          <w:sz w:val="22"/>
          <w:szCs w:val="22"/>
          <w:u w:val="single"/>
          <w:lang w:val="es-ES_tradnl"/>
        </w:rPr>
        <w:t>la  Universidad</w:t>
      </w:r>
      <w:proofErr w:type="gramEnd"/>
      <w:r w:rsidRPr="00AE0616">
        <w:rPr>
          <w:rFonts w:asciiTheme="majorHAnsi" w:hAnsiTheme="majorHAnsi" w:cstheme="majorHAnsi"/>
          <w:b/>
          <w:bCs/>
          <w:sz w:val="22"/>
          <w:szCs w:val="22"/>
          <w:u w:val="single"/>
          <w:lang w:val="es-ES_tradnl"/>
        </w:rPr>
        <w:t xml:space="preserve"> de Cantabria</w:t>
      </w:r>
      <w:r>
        <w:rPr>
          <w:rFonts w:asciiTheme="majorHAnsi" w:hAnsiTheme="majorHAnsi" w:cstheme="majorHAnsi"/>
          <w:sz w:val="22"/>
          <w:szCs w:val="22"/>
          <w:lang w:val="es-ES_tradnl"/>
        </w:rPr>
        <w:t>:</w:t>
      </w:r>
    </w:p>
    <w:p w14:paraId="6C7FEC83" w14:textId="02A1504F" w:rsidR="00AE0616" w:rsidRDefault="00AE0616" w:rsidP="0053550D">
      <w:pPr>
        <w:jc w:val="both"/>
        <w:rPr>
          <w:rFonts w:asciiTheme="majorHAnsi" w:hAnsiTheme="majorHAnsi" w:cstheme="majorHAnsi"/>
          <w:sz w:val="22"/>
          <w:szCs w:val="22"/>
          <w:lang w:val="es-ES_tradnl"/>
        </w:rPr>
      </w:pPr>
    </w:p>
    <w:p w14:paraId="01929DC7" w14:textId="3CAFE4A4" w:rsidR="00AE0616" w:rsidRDefault="00786D8A" w:rsidP="0053550D">
      <w:pPr>
        <w:jc w:val="both"/>
        <w:rPr>
          <w:rFonts w:asciiTheme="majorHAnsi" w:hAnsiTheme="majorHAnsi" w:cstheme="majorHAnsi"/>
          <w:sz w:val="22"/>
          <w:szCs w:val="22"/>
          <w:lang w:val="es-ES_tradnl"/>
        </w:rPr>
      </w:pPr>
      <w:r>
        <w:rPr>
          <w:rFonts w:asciiTheme="majorHAnsi" w:hAnsiTheme="majorHAnsi" w:cstheme="majorHAnsi"/>
          <w:sz w:val="22"/>
          <w:szCs w:val="22"/>
          <w:lang w:val="es-ES_tradnl"/>
        </w:rPr>
        <w:t>En la guía de trabajo inicial se contemplan las siguientes funciones:</w:t>
      </w:r>
    </w:p>
    <w:p w14:paraId="6D2BC9A5" w14:textId="43E39E2D" w:rsidR="00AE0616" w:rsidRDefault="00AE0616" w:rsidP="0053550D">
      <w:pPr>
        <w:jc w:val="both"/>
        <w:rPr>
          <w:rFonts w:asciiTheme="majorHAnsi" w:hAnsiTheme="majorHAnsi" w:cstheme="majorHAnsi"/>
          <w:sz w:val="22"/>
          <w:szCs w:val="22"/>
          <w:lang w:val="es-ES_tradnl"/>
        </w:rPr>
      </w:pPr>
    </w:p>
    <w:p w14:paraId="08F26096" w14:textId="77777777" w:rsidR="00B36AD0" w:rsidRPr="003F2C55" w:rsidRDefault="00B36AD0" w:rsidP="00B36AD0">
      <w:pPr>
        <w:numPr>
          <w:ilvl w:val="0"/>
          <w:numId w:val="7"/>
        </w:numPr>
        <w:ind w:hanging="720"/>
        <w:jc w:val="both"/>
        <w:rPr>
          <w:rFonts w:ascii="Calibri" w:hAnsi="Calibri"/>
        </w:rPr>
      </w:pPr>
      <w:r w:rsidRPr="003F2C55">
        <w:rPr>
          <w:rFonts w:ascii="Calibri" w:hAnsi="Calibri"/>
        </w:rPr>
        <w:t xml:space="preserve">Colaborar con el Tutor del Centro y con el alumnado en la elaboración y desarrollo del programa individual de trabajo. </w:t>
      </w:r>
    </w:p>
    <w:p w14:paraId="5570165C" w14:textId="77777777" w:rsidR="00B36AD0" w:rsidRPr="003D0317" w:rsidRDefault="00B36AD0" w:rsidP="00B36AD0">
      <w:pPr>
        <w:numPr>
          <w:ilvl w:val="0"/>
          <w:numId w:val="7"/>
        </w:numPr>
        <w:ind w:hanging="720"/>
        <w:jc w:val="both"/>
        <w:rPr>
          <w:rFonts w:ascii="Calibri" w:hAnsi="Calibri"/>
        </w:rPr>
      </w:pPr>
      <w:r w:rsidRPr="003D0317">
        <w:rPr>
          <w:rFonts w:ascii="Calibri" w:hAnsi="Calibri"/>
        </w:rPr>
        <w:lastRenderedPageBreak/>
        <w:t>Asesorar al estudiante en tutorías o reuniones paralelas y posteriores al desarrollo de las Prácticas de Enseñanza sobre</w:t>
      </w:r>
      <w:r w:rsidRPr="008E3E93">
        <w:rPr>
          <w:rFonts w:ascii="Calibri" w:hAnsi="Calibri"/>
        </w:rPr>
        <w:t xml:space="preserve"> la elaboración del portafolio del mismo.</w:t>
      </w:r>
      <w:r>
        <w:rPr>
          <w:rFonts w:ascii="Calibri" w:hAnsi="Calibri"/>
        </w:rPr>
        <w:t xml:space="preserve"> </w:t>
      </w:r>
      <w:r w:rsidRPr="003D0317">
        <w:rPr>
          <w:rFonts w:ascii="Calibri" w:hAnsi="Calibri"/>
        </w:rPr>
        <w:t>Como mínimo deberán mantenerse dos reuniones, una durante las tres primeras semanas del periodo de prácticas y otra en la quincena posterior a la finalización de las mismas.</w:t>
      </w:r>
    </w:p>
    <w:p w14:paraId="4816A648" w14:textId="77777777" w:rsidR="00B36AD0" w:rsidRPr="008E3E93" w:rsidRDefault="00B36AD0" w:rsidP="00B36AD0">
      <w:pPr>
        <w:numPr>
          <w:ilvl w:val="0"/>
          <w:numId w:val="7"/>
        </w:numPr>
        <w:ind w:hanging="720"/>
        <w:jc w:val="both"/>
        <w:rPr>
          <w:rFonts w:ascii="Calibri" w:hAnsi="Calibri"/>
        </w:rPr>
      </w:pPr>
      <w:r w:rsidRPr="008E3E93">
        <w:rPr>
          <w:rFonts w:ascii="Calibri" w:hAnsi="Calibri"/>
        </w:rPr>
        <w:t>Promover y facilitar que el estudiante realice una reflexión sobre la práctica docente poniendo en relación los conocimientos teóricos adquiridos en el Máster con la experiencia diaria del centro.</w:t>
      </w:r>
    </w:p>
    <w:p w14:paraId="27F5F059" w14:textId="77777777" w:rsidR="00B36AD0" w:rsidRDefault="00B36AD0" w:rsidP="00B36AD0">
      <w:pPr>
        <w:numPr>
          <w:ilvl w:val="0"/>
          <w:numId w:val="7"/>
        </w:numPr>
        <w:ind w:hanging="720"/>
        <w:jc w:val="both"/>
        <w:rPr>
          <w:rFonts w:ascii="Calibri" w:hAnsi="Calibri"/>
        </w:rPr>
      </w:pPr>
      <w:r w:rsidRPr="008E3E93">
        <w:rPr>
          <w:rFonts w:ascii="Calibri" w:hAnsi="Calibri"/>
        </w:rPr>
        <w:t>Evaluar y calificar el portafolio de</w:t>
      </w:r>
      <w:r>
        <w:rPr>
          <w:rFonts w:ascii="Calibri" w:hAnsi="Calibri"/>
        </w:rPr>
        <w:t xml:space="preserve"> las</w:t>
      </w:r>
      <w:r w:rsidRPr="008E3E93">
        <w:rPr>
          <w:rFonts w:ascii="Calibri" w:hAnsi="Calibri"/>
        </w:rPr>
        <w:t xml:space="preserve"> </w:t>
      </w:r>
      <w:r>
        <w:rPr>
          <w:rFonts w:ascii="Calibri" w:hAnsi="Calibri"/>
        </w:rPr>
        <w:t xml:space="preserve">Prácticas de Enseñanza </w:t>
      </w:r>
      <w:r w:rsidRPr="008E3E93">
        <w:rPr>
          <w:rFonts w:ascii="Calibri" w:hAnsi="Calibri"/>
        </w:rPr>
        <w:t>y su vinculación con las competencias establecidas en el plan de estudios</w:t>
      </w:r>
      <w:r>
        <w:rPr>
          <w:rFonts w:ascii="Calibri" w:hAnsi="Calibri"/>
        </w:rPr>
        <w:t>.</w:t>
      </w:r>
    </w:p>
    <w:p w14:paraId="0E37F918" w14:textId="145BD1E8" w:rsidR="00AE0616" w:rsidRPr="00B36AD0" w:rsidRDefault="00AE0616" w:rsidP="0053550D">
      <w:pPr>
        <w:jc w:val="both"/>
        <w:rPr>
          <w:rFonts w:asciiTheme="majorHAnsi" w:hAnsiTheme="majorHAnsi" w:cstheme="majorHAnsi"/>
          <w:sz w:val="22"/>
          <w:szCs w:val="22"/>
        </w:rPr>
      </w:pPr>
    </w:p>
    <w:p w14:paraId="21907000" w14:textId="3D2564C0" w:rsidR="00AE0616" w:rsidRDefault="00AE0616" w:rsidP="0053550D">
      <w:pPr>
        <w:jc w:val="both"/>
        <w:rPr>
          <w:rFonts w:asciiTheme="majorHAnsi" w:hAnsiTheme="majorHAnsi" w:cstheme="majorHAnsi"/>
          <w:sz w:val="22"/>
          <w:szCs w:val="22"/>
          <w:lang w:val="es-ES_tradnl"/>
        </w:rPr>
      </w:pPr>
    </w:p>
    <w:p w14:paraId="7566449F" w14:textId="586F5FF5" w:rsidR="006E6F81" w:rsidRDefault="006E6F81" w:rsidP="006E6F81">
      <w:pPr>
        <w:jc w:val="both"/>
        <w:rPr>
          <w:rFonts w:asciiTheme="majorHAnsi" w:hAnsiTheme="majorHAnsi" w:cstheme="majorHAnsi"/>
          <w:sz w:val="22"/>
          <w:szCs w:val="22"/>
        </w:rPr>
      </w:pPr>
      <w:r>
        <w:rPr>
          <w:rFonts w:asciiTheme="majorHAnsi" w:hAnsiTheme="majorHAnsi" w:cstheme="majorHAnsi"/>
          <w:sz w:val="22"/>
          <w:szCs w:val="22"/>
        </w:rPr>
        <w:t>Cabe tener en cuenta las siguientes consideraciones:</w:t>
      </w:r>
    </w:p>
    <w:p w14:paraId="43C13051" w14:textId="656765FF" w:rsidR="006E6F81" w:rsidRDefault="006E6F81" w:rsidP="006E6F81">
      <w:pPr>
        <w:jc w:val="both"/>
        <w:rPr>
          <w:rFonts w:asciiTheme="majorHAnsi" w:hAnsiTheme="majorHAnsi" w:cstheme="majorHAnsi"/>
          <w:sz w:val="22"/>
          <w:szCs w:val="22"/>
        </w:rPr>
      </w:pPr>
    </w:p>
    <w:p w14:paraId="4AC0C7EB" w14:textId="0A38E9DD" w:rsidR="006E6F81" w:rsidRPr="001F510F" w:rsidRDefault="006E6F81" w:rsidP="006E6F81">
      <w:pPr>
        <w:pStyle w:val="Prrafodelista"/>
        <w:numPr>
          <w:ilvl w:val="0"/>
          <w:numId w:val="1"/>
        </w:numPr>
        <w:jc w:val="both"/>
        <w:rPr>
          <w:rFonts w:asciiTheme="majorHAnsi" w:hAnsiTheme="majorHAnsi" w:cstheme="majorHAnsi"/>
          <w:sz w:val="22"/>
          <w:szCs w:val="22"/>
          <w:highlight w:val="lightGray"/>
        </w:rPr>
      </w:pPr>
      <w:r w:rsidRPr="001F510F">
        <w:rPr>
          <w:rFonts w:asciiTheme="majorHAnsi" w:hAnsiTheme="majorHAnsi" w:cstheme="majorHAnsi"/>
          <w:sz w:val="22"/>
          <w:szCs w:val="22"/>
          <w:highlight w:val="lightGray"/>
        </w:rPr>
        <w:t xml:space="preserve">El tutor/a de la universidad, en este nuevo escenario, convocará a los estudiantes a </w:t>
      </w:r>
      <w:r w:rsidRPr="001F510F">
        <w:rPr>
          <w:rFonts w:asciiTheme="majorHAnsi" w:hAnsiTheme="majorHAnsi" w:cstheme="majorHAnsi"/>
          <w:b/>
          <w:bCs/>
          <w:sz w:val="22"/>
          <w:szCs w:val="22"/>
          <w:highlight w:val="lightGray"/>
        </w:rPr>
        <w:t>dos seminarios virtuales</w:t>
      </w:r>
      <w:r w:rsidRPr="001F510F">
        <w:rPr>
          <w:rFonts w:asciiTheme="majorHAnsi" w:hAnsiTheme="majorHAnsi" w:cstheme="majorHAnsi"/>
          <w:sz w:val="22"/>
          <w:szCs w:val="22"/>
          <w:highlight w:val="lightGray"/>
        </w:rPr>
        <w:t>:</w:t>
      </w:r>
    </w:p>
    <w:p w14:paraId="44708226" w14:textId="29C9DF0C" w:rsidR="006E6F81" w:rsidRDefault="006E6F81" w:rsidP="006E6F81">
      <w:pPr>
        <w:pStyle w:val="Prrafodelista"/>
        <w:numPr>
          <w:ilvl w:val="1"/>
          <w:numId w:val="1"/>
        </w:numPr>
        <w:jc w:val="both"/>
        <w:rPr>
          <w:rFonts w:asciiTheme="majorHAnsi" w:hAnsiTheme="majorHAnsi" w:cstheme="majorHAnsi"/>
          <w:sz w:val="22"/>
          <w:szCs w:val="22"/>
        </w:rPr>
      </w:pPr>
      <w:r w:rsidRPr="00A4501E">
        <w:rPr>
          <w:rFonts w:asciiTheme="majorHAnsi" w:hAnsiTheme="majorHAnsi" w:cstheme="majorHAnsi"/>
          <w:b/>
          <w:bCs/>
          <w:sz w:val="22"/>
          <w:szCs w:val="22"/>
        </w:rPr>
        <w:t>El primero, durante la semana inicial de prácticas a distancia</w:t>
      </w:r>
      <w:r w:rsidR="0005396B">
        <w:rPr>
          <w:rFonts w:asciiTheme="majorHAnsi" w:hAnsiTheme="majorHAnsi" w:cstheme="majorHAnsi"/>
          <w:b/>
          <w:bCs/>
          <w:sz w:val="22"/>
          <w:szCs w:val="22"/>
        </w:rPr>
        <w:t xml:space="preserve"> (6-8 de mayo)</w:t>
      </w:r>
      <w:r w:rsidRPr="00A4501E">
        <w:rPr>
          <w:rFonts w:asciiTheme="majorHAnsi" w:hAnsiTheme="majorHAnsi" w:cstheme="majorHAnsi"/>
          <w:b/>
          <w:bCs/>
          <w:sz w:val="22"/>
          <w:szCs w:val="22"/>
        </w:rPr>
        <w:t>.</w:t>
      </w:r>
      <w:r>
        <w:rPr>
          <w:rFonts w:asciiTheme="majorHAnsi" w:hAnsiTheme="majorHAnsi" w:cstheme="majorHAnsi"/>
          <w:sz w:val="22"/>
          <w:szCs w:val="22"/>
        </w:rPr>
        <w:t xml:space="preserve"> Para trasladar</w:t>
      </w:r>
      <w:r w:rsidR="00F65C69">
        <w:rPr>
          <w:rFonts w:asciiTheme="majorHAnsi" w:hAnsiTheme="majorHAnsi" w:cstheme="majorHAnsi"/>
          <w:sz w:val="22"/>
          <w:szCs w:val="22"/>
        </w:rPr>
        <w:t>les</w:t>
      </w:r>
      <w:r>
        <w:rPr>
          <w:rFonts w:asciiTheme="majorHAnsi" w:hAnsiTheme="majorHAnsi" w:cstheme="majorHAnsi"/>
          <w:sz w:val="22"/>
          <w:szCs w:val="22"/>
        </w:rPr>
        <w:t xml:space="preserve"> las modificaciones que conlleva el plan alternativo de prácticas</w:t>
      </w:r>
      <w:r w:rsidR="0027742F">
        <w:rPr>
          <w:rFonts w:asciiTheme="majorHAnsi" w:hAnsiTheme="majorHAnsi" w:cstheme="majorHAnsi"/>
          <w:sz w:val="22"/>
          <w:szCs w:val="22"/>
        </w:rPr>
        <w:t xml:space="preserve">, recabar información sobre posibles dificultades en su </w:t>
      </w:r>
      <w:r w:rsidR="00F65C69">
        <w:rPr>
          <w:rFonts w:asciiTheme="majorHAnsi" w:hAnsiTheme="majorHAnsi" w:cstheme="majorHAnsi"/>
          <w:sz w:val="22"/>
          <w:szCs w:val="22"/>
        </w:rPr>
        <w:t>puesta en marcha</w:t>
      </w:r>
      <w:r w:rsidR="0027742F">
        <w:rPr>
          <w:rFonts w:asciiTheme="majorHAnsi" w:hAnsiTheme="majorHAnsi" w:cstheme="majorHAnsi"/>
          <w:sz w:val="22"/>
          <w:szCs w:val="22"/>
        </w:rPr>
        <w:t xml:space="preserve">, adecuar y ajustar el plan individual de trabajo y </w:t>
      </w:r>
      <w:r w:rsidR="00190EA2">
        <w:rPr>
          <w:rFonts w:asciiTheme="majorHAnsi" w:hAnsiTheme="majorHAnsi" w:cstheme="majorHAnsi"/>
          <w:sz w:val="22"/>
          <w:szCs w:val="22"/>
        </w:rPr>
        <w:t>otras cuestiones que considere necesarias.</w:t>
      </w:r>
    </w:p>
    <w:p w14:paraId="61C0DB25" w14:textId="5D529924" w:rsidR="00190EA2" w:rsidRPr="006E6F81" w:rsidRDefault="00190EA2" w:rsidP="006E6F81">
      <w:pPr>
        <w:pStyle w:val="Prrafodelista"/>
        <w:numPr>
          <w:ilvl w:val="1"/>
          <w:numId w:val="1"/>
        </w:numPr>
        <w:jc w:val="both"/>
        <w:rPr>
          <w:rFonts w:asciiTheme="majorHAnsi" w:hAnsiTheme="majorHAnsi" w:cstheme="majorHAnsi"/>
          <w:sz w:val="22"/>
          <w:szCs w:val="22"/>
        </w:rPr>
      </w:pPr>
      <w:r w:rsidRPr="00A4501E">
        <w:rPr>
          <w:rFonts w:asciiTheme="majorHAnsi" w:hAnsiTheme="majorHAnsi" w:cstheme="majorHAnsi"/>
          <w:b/>
          <w:bCs/>
          <w:sz w:val="22"/>
          <w:szCs w:val="22"/>
        </w:rPr>
        <w:t>El segundo, durante la semana posterior a la finalización de las prácticas a distancia</w:t>
      </w:r>
      <w:r w:rsidR="0005396B">
        <w:rPr>
          <w:rFonts w:asciiTheme="majorHAnsi" w:hAnsiTheme="majorHAnsi" w:cstheme="majorHAnsi"/>
          <w:b/>
          <w:bCs/>
          <w:sz w:val="22"/>
          <w:szCs w:val="22"/>
        </w:rPr>
        <w:t xml:space="preserve"> (</w:t>
      </w:r>
      <w:r w:rsidR="00964502">
        <w:rPr>
          <w:rFonts w:asciiTheme="majorHAnsi" w:hAnsiTheme="majorHAnsi" w:cstheme="majorHAnsi"/>
          <w:b/>
          <w:bCs/>
          <w:sz w:val="22"/>
          <w:szCs w:val="22"/>
        </w:rPr>
        <w:t>1-5 de junio)</w:t>
      </w:r>
      <w:r w:rsidR="002E2B69">
        <w:rPr>
          <w:rFonts w:asciiTheme="majorHAnsi" w:hAnsiTheme="majorHAnsi" w:cstheme="majorHAnsi"/>
          <w:sz w:val="22"/>
          <w:szCs w:val="22"/>
        </w:rPr>
        <w:t>. En dicho seminario</w:t>
      </w:r>
      <w:r w:rsidR="00955576">
        <w:rPr>
          <w:rFonts w:asciiTheme="majorHAnsi" w:hAnsiTheme="majorHAnsi" w:cstheme="majorHAnsi"/>
          <w:sz w:val="22"/>
          <w:szCs w:val="22"/>
        </w:rPr>
        <w:t xml:space="preserve">, además de </w:t>
      </w:r>
      <w:r w:rsidR="002E2B69">
        <w:rPr>
          <w:rFonts w:asciiTheme="majorHAnsi" w:hAnsiTheme="majorHAnsi" w:cstheme="majorHAnsi"/>
          <w:sz w:val="22"/>
          <w:szCs w:val="22"/>
        </w:rPr>
        <w:t xml:space="preserve">reflexionar </w:t>
      </w:r>
      <w:r w:rsidR="00955576">
        <w:rPr>
          <w:rFonts w:asciiTheme="majorHAnsi" w:hAnsiTheme="majorHAnsi" w:cstheme="majorHAnsi"/>
          <w:sz w:val="22"/>
          <w:szCs w:val="22"/>
        </w:rPr>
        <w:t>globalmente</w:t>
      </w:r>
      <w:r w:rsidR="002E2B69">
        <w:rPr>
          <w:rFonts w:asciiTheme="majorHAnsi" w:hAnsiTheme="majorHAnsi" w:cstheme="majorHAnsi"/>
          <w:sz w:val="22"/>
          <w:szCs w:val="22"/>
        </w:rPr>
        <w:t xml:space="preserve"> sobre el desarrollo de las prácticas</w:t>
      </w:r>
      <w:r w:rsidR="00955576">
        <w:rPr>
          <w:rFonts w:asciiTheme="majorHAnsi" w:hAnsiTheme="majorHAnsi" w:cstheme="majorHAnsi"/>
          <w:sz w:val="22"/>
          <w:szCs w:val="22"/>
        </w:rPr>
        <w:t xml:space="preserve">, </w:t>
      </w:r>
      <w:r w:rsidR="002E2B69">
        <w:rPr>
          <w:rFonts w:asciiTheme="majorHAnsi" w:hAnsiTheme="majorHAnsi" w:cstheme="majorHAnsi"/>
          <w:sz w:val="22"/>
          <w:szCs w:val="22"/>
        </w:rPr>
        <w:t>se</w:t>
      </w:r>
      <w:r w:rsidR="00955576">
        <w:rPr>
          <w:rFonts w:asciiTheme="majorHAnsi" w:hAnsiTheme="majorHAnsi" w:cstheme="majorHAnsi"/>
          <w:sz w:val="22"/>
          <w:szCs w:val="22"/>
        </w:rPr>
        <w:t xml:space="preserve"> solicitará a los estudiantes una breve exposición de las propuestas didácticas que van a incorporar a sus portafolios</w:t>
      </w:r>
      <w:r w:rsidR="00A4501E">
        <w:rPr>
          <w:rFonts w:asciiTheme="majorHAnsi" w:hAnsiTheme="majorHAnsi" w:cstheme="majorHAnsi"/>
          <w:sz w:val="22"/>
          <w:szCs w:val="22"/>
        </w:rPr>
        <w:t xml:space="preserve"> (El </w:t>
      </w:r>
      <w:hyperlink w:anchor="AnexoII" w:history="1">
        <w:r w:rsidR="00A4501E" w:rsidRPr="009824E5">
          <w:rPr>
            <w:rStyle w:val="Hipervnculo"/>
            <w:rFonts w:asciiTheme="majorHAnsi" w:hAnsiTheme="majorHAnsi" w:cstheme="majorHAnsi"/>
            <w:b/>
            <w:bCs/>
            <w:sz w:val="22"/>
            <w:szCs w:val="22"/>
          </w:rPr>
          <w:t>Anexo II</w:t>
        </w:r>
      </w:hyperlink>
      <w:r w:rsidR="00A4501E">
        <w:rPr>
          <w:rFonts w:asciiTheme="majorHAnsi" w:hAnsiTheme="majorHAnsi" w:cstheme="majorHAnsi"/>
          <w:sz w:val="22"/>
          <w:szCs w:val="22"/>
        </w:rPr>
        <w:t xml:space="preserve"> recoge recomendaciones para el desarrollo de dicha actividad).</w:t>
      </w:r>
    </w:p>
    <w:p w14:paraId="5E96EECB" w14:textId="5F53C1CD" w:rsidR="00AE0616" w:rsidRPr="00955576" w:rsidRDefault="00AE0616" w:rsidP="0053550D">
      <w:pPr>
        <w:jc w:val="both"/>
        <w:rPr>
          <w:rFonts w:asciiTheme="majorHAnsi" w:hAnsiTheme="majorHAnsi" w:cstheme="majorHAnsi"/>
          <w:sz w:val="22"/>
          <w:szCs w:val="22"/>
        </w:rPr>
      </w:pPr>
    </w:p>
    <w:p w14:paraId="2B3ED06E" w14:textId="23CEE893" w:rsidR="00AE0616" w:rsidRDefault="00AE0616" w:rsidP="0053550D">
      <w:pPr>
        <w:jc w:val="both"/>
        <w:rPr>
          <w:rFonts w:asciiTheme="majorHAnsi" w:hAnsiTheme="majorHAnsi" w:cstheme="majorHAnsi"/>
          <w:sz w:val="22"/>
          <w:szCs w:val="22"/>
          <w:lang w:val="es-ES_tradnl"/>
        </w:rPr>
      </w:pPr>
    </w:p>
    <w:p w14:paraId="53BD165C" w14:textId="3A3B5F62" w:rsidR="00AE0616" w:rsidRPr="00C005B0" w:rsidRDefault="002201BE" w:rsidP="0053550D">
      <w:pPr>
        <w:jc w:val="both"/>
        <w:rPr>
          <w:rFonts w:asciiTheme="majorHAnsi" w:hAnsiTheme="majorHAnsi" w:cstheme="majorHAnsi"/>
          <w:b/>
          <w:bCs/>
          <w:sz w:val="22"/>
          <w:szCs w:val="22"/>
          <w:u w:val="single"/>
          <w:lang w:val="es-ES_tradnl"/>
        </w:rPr>
      </w:pPr>
      <w:r w:rsidRPr="00C005B0">
        <w:rPr>
          <w:rFonts w:asciiTheme="majorHAnsi" w:hAnsiTheme="majorHAnsi" w:cstheme="majorHAnsi"/>
          <w:b/>
          <w:bCs/>
          <w:sz w:val="22"/>
          <w:szCs w:val="22"/>
          <w:u w:val="single"/>
          <w:lang w:val="es-ES_tradnl"/>
        </w:rPr>
        <w:t>2.3. Creación de un Curso Virtual en la plataforma Moodle</w:t>
      </w:r>
      <w:r w:rsidR="00C005B0">
        <w:rPr>
          <w:rFonts w:asciiTheme="majorHAnsi" w:hAnsiTheme="majorHAnsi" w:cstheme="majorHAnsi"/>
          <w:b/>
          <w:bCs/>
          <w:sz w:val="22"/>
          <w:szCs w:val="22"/>
          <w:u w:val="single"/>
          <w:lang w:val="es-ES_tradnl"/>
        </w:rPr>
        <w:t>:</w:t>
      </w:r>
    </w:p>
    <w:p w14:paraId="4CBF2ADB" w14:textId="5CDBE5E7" w:rsidR="002201BE" w:rsidRDefault="002201BE" w:rsidP="0053550D">
      <w:pPr>
        <w:jc w:val="both"/>
        <w:rPr>
          <w:rFonts w:asciiTheme="majorHAnsi" w:hAnsiTheme="majorHAnsi" w:cstheme="majorHAnsi"/>
          <w:sz w:val="22"/>
          <w:szCs w:val="22"/>
          <w:lang w:val="es-ES_tradnl"/>
        </w:rPr>
      </w:pPr>
    </w:p>
    <w:p w14:paraId="7B0FC0A8" w14:textId="13B09E90" w:rsidR="002201BE" w:rsidRDefault="00876F19" w:rsidP="0053550D">
      <w:pPr>
        <w:jc w:val="both"/>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Para aquellos estudiantes en prácticas que, por diferentes motivos, </w:t>
      </w:r>
      <w:r w:rsidR="007F2D69">
        <w:rPr>
          <w:rFonts w:asciiTheme="majorHAnsi" w:hAnsiTheme="majorHAnsi" w:cstheme="majorHAnsi"/>
          <w:sz w:val="22"/>
          <w:szCs w:val="22"/>
          <w:lang w:val="es-ES_tradnl"/>
        </w:rPr>
        <w:t xml:space="preserve">no puedan cumplir con las exigencias mínimas contempladas en este plan de prácticas a distancia, </w:t>
      </w:r>
      <w:r w:rsidR="00CB44BE">
        <w:rPr>
          <w:rFonts w:asciiTheme="majorHAnsi" w:hAnsiTheme="majorHAnsi" w:cstheme="majorHAnsi"/>
          <w:sz w:val="22"/>
          <w:szCs w:val="22"/>
          <w:lang w:val="es-ES_tradnl"/>
        </w:rPr>
        <w:t xml:space="preserve">se </w:t>
      </w:r>
      <w:r w:rsidR="002969C1">
        <w:rPr>
          <w:rFonts w:asciiTheme="majorHAnsi" w:hAnsiTheme="majorHAnsi" w:cstheme="majorHAnsi"/>
          <w:sz w:val="22"/>
          <w:szCs w:val="22"/>
          <w:lang w:val="es-ES_tradnl"/>
        </w:rPr>
        <w:t>pondrá a su disposición</w:t>
      </w:r>
      <w:r w:rsidR="00CB44BE">
        <w:rPr>
          <w:rFonts w:asciiTheme="majorHAnsi" w:hAnsiTheme="majorHAnsi" w:cstheme="majorHAnsi"/>
          <w:sz w:val="22"/>
          <w:szCs w:val="22"/>
          <w:lang w:val="es-ES_tradnl"/>
        </w:rPr>
        <w:t xml:space="preserve"> una </w:t>
      </w:r>
      <w:r w:rsidR="002969C1">
        <w:rPr>
          <w:rFonts w:asciiTheme="majorHAnsi" w:hAnsiTheme="majorHAnsi" w:cstheme="majorHAnsi"/>
          <w:sz w:val="22"/>
          <w:szCs w:val="22"/>
          <w:lang w:val="es-ES_tradnl"/>
        </w:rPr>
        <w:t xml:space="preserve">serie de actividades de </w:t>
      </w:r>
      <w:r w:rsidR="007F114E">
        <w:rPr>
          <w:rFonts w:asciiTheme="majorHAnsi" w:hAnsiTheme="majorHAnsi" w:cstheme="majorHAnsi"/>
          <w:sz w:val="22"/>
          <w:szCs w:val="22"/>
          <w:lang w:val="es-ES_tradnl"/>
        </w:rPr>
        <w:t xml:space="preserve">seguimiento y </w:t>
      </w:r>
      <w:r w:rsidR="002969C1">
        <w:rPr>
          <w:rFonts w:asciiTheme="majorHAnsi" w:hAnsiTheme="majorHAnsi" w:cstheme="majorHAnsi"/>
          <w:sz w:val="22"/>
          <w:szCs w:val="22"/>
          <w:lang w:val="es-ES_tradnl"/>
        </w:rPr>
        <w:t>refuerzo</w:t>
      </w:r>
      <w:r w:rsidR="007F114E">
        <w:rPr>
          <w:rFonts w:asciiTheme="majorHAnsi" w:hAnsiTheme="majorHAnsi" w:cstheme="majorHAnsi"/>
          <w:sz w:val="22"/>
          <w:szCs w:val="22"/>
          <w:lang w:val="es-ES_tradnl"/>
        </w:rPr>
        <w:t xml:space="preserve">. Dichas </w:t>
      </w:r>
      <w:proofErr w:type="gramStart"/>
      <w:r w:rsidR="007F114E">
        <w:rPr>
          <w:rFonts w:asciiTheme="majorHAnsi" w:hAnsiTheme="majorHAnsi" w:cstheme="majorHAnsi"/>
          <w:sz w:val="22"/>
          <w:szCs w:val="22"/>
          <w:lang w:val="es-ES_tradnl"/>
        </w:rPr>
        <w:t xml:space="preserve">actividades </w:t>
      </w:r>
      <w:r w:rsidR="002969C1">
        <w:rPr>
          <w:rFonts w:asciiTheme="majorHAnsi" w:hAnsiTheme="majorHAnsi" w:cstheme="majorHAnsi"/>
          <w:sz w:val="22"/>
          <w:szCs w:val="22"/>
          <w:lang w:val="es-ES_tradnl"/>
        </w:rPr>
        <w:t xml:space="preserve"> </w:t>
      </w:r>
      <w:r w:rsidR="007F114E">
        <w:rPr>
          <w:rFonts w:asciiTheme="majorHAnsi" w:hAnsiTheme="majorHAnsi" w:cstheme="majorHAnsi"/>
          <w:sz w:val="22"/>
          <w:szCs w:val="22"/>
          <w:lang w:val="es-ES_tradnl"/>
        </w:rPr>
        <w:t>tratarán</w:t>
      </w:r>
      <w:proofErr w:type="gramEnd"/>
      <w:r w:rsidR="007F114E">
        <w:rPr>
          <w:rFonts w:asciiTheme="majorHAnsi" w:hAnsiTheme="majorHAnsi" w:cstheme="majorHAnsi"/>
          <w:sz w:val="22"/>
          <w:szCs w:val="22"/>
          <w:lang w:val="es-ES_tradnl"/>
        </w:rPr>
        <w:t xml:space="preserve"> de </w:t>
      </w:r>
      <w:r w:rsidR="002969C1">
        <w:rPr>
          <w:rFonts w:asciiTheme="majorHAnsi" w:hAnsiTheme="majorHAnsi" w:cstheme="majorHAnsi"/>
          <w:sz w:val="22"/>
          <w:szCs w:val="22"/>
          <w:lang w:val="es-ES_tradnl"/>
        </w:rPr>
        <w:t xml:space="preserve"> prom</w:t>
      </w:r>
      <w:r w:rsidR="007F114E">
        <w:rPr>
          <w:rFonts w:asciiTheme="majorHAnsi" w:hAnsiTheme="majorHAnsi" w:cstheme="majorHAnsi"/>
          <w:sz w:val="22"/>
          <w:szCs w:val="22"/>
          <w:lang w:val="es-ES_tradnl"/>
        </w:rPr>
        <w:t>over</w:t>
      </w:r>
      <w:r w:rsidR="002969C1">
        <w:rPr>
          <w:rFonts w:asciiTheme="majorHAnsi" w:hAnsiTheme="majorHAnsi" w:cstheme="majorHAnsi"/>
          <w:sz w:val="22"/>
          <w:szCs w:val="22"/>
          <w:lang w:val="es-ES_tradnl"/>
        </w:rPr>
        <w:t xml:space="preserve"> la reflexión guiada sobre</w:t>
      </w:r>
      <w:r w:rsidR="007F114E">
        <w:rPr>
          <w:rFonts w:asciiTheme="majorHAnsi" w:hAnsiTheme="majorHAnsi" w:cstheme="majorHAnsi"/>
          <w:sz w:val="22"/>
          <w:szCs w:val="22"/>
          <w:lang w:val="es-ES_tradnl"/>
        </w:rPr>
        <w:t xml:space="preserve"> diferentes aspectos de la práctica educativa: </w:t>
      </w:r>
      <w:r w:rsidR="002969C1">
        <w:rPr>
          <w:rFonts w:asciiTheme="majorHAnsi" w:hAnsiTheme="majorHAnsi" w:cstheme="majorHAnsi"/>
          <w:sz w:val="22"/>
          <w:szCs w:val="22"/>
          <w:lang w:val="es-ES_tradnl"/>
        </w:rPr>
        <w:t xml:space="preserve"> los procesos de enseñanza y aprendizaje, </w:t>
      </w:r>
      <w:r w:rsidR="001E1AD2">
        <w:rPr>
          <w:rFonts w:asciiTheme="majorHAnsi" w:hAnsiTheme="majorHAnsi" w:cstheme="majorHAnsi"/>
          <w:sz w:val="22"/>
          <w:szCs w:val="22"/>
          <w:lang w:val="es-ES_tradnl"/>
        </w:rPr>
        <w:t>la organización escolar</w:t>
      </w:r>
      <w:r w:rsidR="007F114E">
        <w:rPr>
          <w:rFonts w:asciiTheme="majorHAnsi" w:hAnsiTheme="majorHAnsi" w:cstheme="majorHAnsi"/>
          <w:sz w:val="22"/>
          <w:szCs w:val="22"/>
          <w:lang w:val="es-ES_tradnl"/>
        </w:rPr>
        <w:t xml:space="preserve">, la atención a la diversidad  o </w:t>
      </w:r>
      <w:r w:rsidR="001E1AD2">
        <w:rPr>
          <w:rFonts w:asciiTheme="majorHAnsi" w:hAnsiTheme="majorHAnsi" w:cstheme="majorHAnsi"/>
          <w:sz w:val="22"/>
          <w:szCs w:val="22"/>
          <w:lang w:val="es-ES_tradnl"/>
        </w:rPr>
        <w:t>el desarrollo docente</w:t>
      </w:r>
      <w:r w:rsidR="007F114E">
        <w:rPr>
          <w:rFonts w:asciiTheme="majorHAnsi" w:hAnsiTheme="majorHAnsi" w:cstheme="majorHAnsi"/>
          <w:sz w:val="22"/>
          <w:szCs w:val="22"/>
          <w:lang w:val="es-ES_tradnl"/>
        </w:rPr>
        <w:t>, entre otros</w:t>
      </w:r>
      <w:r w:rsidR="001E1AD2">
        <w:rPr>
          <w:rFonts w:asciiTheme="majorHAnsi" w:hAnsiTheme="majorHAnsi" w:cstheme="majorHAnsi"/>
          <w:sz w:val="22"/>
          <w:szCs w:val="22"/>
          <w:lang w:val="es-ES_tradnl"/>
        </w:rPr>
        <w:t xml:space="preserve">. Este curso será </w:t>
      </w:r>
      <w:r w:rsidR="00880CA1">
        <w:rPr>
          <w:rFonts w:asciiTheme="majorHAnsi" w:hAnsiTheme="majorHAnsi" w:cstheme="majorHAnsi"/>
          <w:sz w:val="22"/>
          <w:szCs w:val="22"/>
          <w:lang w:val="es-ES_tradnl"/>
        </w:rPr>
        <w:t xml:space="preserve">dinamizado por el Vicedecano de Prácticas de Posgrado y la Vicedecana de Posgrado de la </w:t>
      </w:r>
      <w:r w:rsidR="00C005B0">
        <w:rPr>
          <w:rFonts w:asciiTheme="majorHAnsi" w:hAnsiTheme="majorHAnsi" w:cstheme="majorHAnsi"/>
          <w:sz w:val="22"/>
          <w:szCs w:val="22"/>
          <w:lang w:val="es-ES_tradnl"/>
        </w:rPr>
        <w:t>Facultad</w:t>
      </w:r>
      <w:r w:rsidR="00880CA1">
        <w:rPr>
          <w:rFonts w:asciiTheme="majorHAnsi" w:hAnsiTheme="majorHAnsi" w:cstheme="majorHAnsi"/>
          <w:sz w:val="22"/>
          <w:szCs w:val="22"/>
          <w:lang w:val="es-ES_tradnl"/>
        </w:rPr>
        <w:t xml:space="preserve"> de Educación, </w:t>
      </w:r>
      <w:r w:rsidR="00C005B0">
        <w:rPr>
          <w:rFonts w:asciiTheme="majorHAnsi" w:hAnsiTheme="majorHAnsi" w:cstheme="majorHAnsi"/>
          <w:sz w:val="22"/>
          <w:szCs w:val="22"/>
          <w:lang w:val="es-ES_tradnl"/>
        </w:rPr>
        <w:t>contando con la colaboración</w:t>
      </w:r>
      <w:r w:rsidR="00880CA1">
        <w:rPr>
          <w:rFonts w:asciiTheme="majorHAnsi" w:hAnsiTheme="majorHAnsi" w:cstheme="majorHAnsi"/>
          <w:sz w:val="22"/>
          <w:szCs w:val="22"/>
          <w:lang w:val="es-ES_tradnl"/>
        </w:rPr>
        <w:t xml:space="preserve"> </w:t>
      </w:r>
      <w:r w:rsidR="00C005B0">
        <w:rPr>
          <w:rFonts w:asciiTheme="majorHAnsi" w:hAnsiTheme="majorHAnsi" w:cstheme="majorHAnsi"/>
          <w:sz w:val="22"/>
          <w:szCs w:val="22"/>
          <w:lang w:val="es-ES_tradnl"/>
        </w:rPr>
        <w:t xml:space="preserve">puntual </w:t>
      </w:r>
      <w:proofErr w:type="gramStart"/>
      <w:r w:rsidR="00C005B0">
        <w:rPr>
          <w:rFonts w:asciiTheme="majorHAnsi" w:hAnsiTheme="majorHAnsi" w:cstheme="majorHAnsi"/>
          <w:sz w:val="22"/>
          <w:szCs w:val="22"/>
          <w:lang w:val="es-ES_tradnl"/>
        </w:rPr>
        <w:t xml:space="preserve">de </w:t>
      </w:r>
      <w:r w:rsidR="00880CA1">
        <w:rPr>
          <w:rFonts w:asciiTheme="majorHAnsi" w:hAnsiTheme="majorHAnsi" w:cstheme="majorHAnsi"/>
          <w:sz w:val="22"/>
          <w:szCs w:val="22"/>
          <w:lang w:val="es-ES_tradnl"/>
        </w:rPr>
        <w:t xml:space="preserve"> los</w:t>
      </w:r>
      <w:proofErr w:type="gramEnd"/>
      <w:r w:rsidR="00880CA1">
        <w:rPr>
          <w:rFonts w:asciiTheme="majorHAnsi" w:hAnsiTheme="majorHAnsi" w:cstheme="majorHAnsi"/>
          <w:sz w:val="22"/>
          <w:szCs w:val="22"/>
          <w:lang w:val="es-ES_tradnl"/>
        </w:rPr>
        <w:t xml:space="preserve"> tutores/as de la universidad </w:t>
      </w:r>
      <w:r w:rsidR="00C005B0">
        <w:rPr>
          <w:rFonts w:asciiTheme="majorHAnsi" w:hAnsiTheme="majorHAnsi" w:cstheme="majorHAnsi"/>
          <w:sz w:val="22"/>
          <w:szCs w:val="22"/>
          <w:lang w:val="es-ES_tradnl"/>
        </w:rPr>
        <w:t>cuando sea necesario.</w:t>
      </w:r>
    </w:p>
    <w:p w14:paraId="79BFC7A3" w14:textId="4D5AA370" w:rsidR="007F114E" w:rsidRDefault="007F114E" w:rsidP="0053550D">
      <w:pPr>
        <w:jc w:val="both"/>
        <w:rPr>
          <w:rFonts w:asciiTheme="majorHAnsi" w:hAnsiTheme="majorHAnsi" w:cstheme="majorHAnsi"/>
          <w:sz w:val="22"/>
          <w:szCs w:val="22"/>
          <w:lang w:val="es-ES_tradnl"/>
        </w:rPr>
      </w:pPr>
    </w:p>
    <w:p w14:paraId="293CD6D5" w14:textId="77777777" w:rsidR="007F114E" w:rsidRDefault="007F114E" w:rsidP="0053550D">
      <w:pPr>
        <w:jc w:val="both"/>
        <w:rPr>
          <w:rFonts w:asciiTheme="majorHAnsi" w:hAnsiTheme="majorHAnsi" w:cstheme="majorHAnsi"/>
          <w:sz w:val="22"/>
          <w:szCs w:val="22"/>
          <w:lang w:val="es-ES_tradnl"/>
        </w:rPr>
      </w:pPr>
    </w:p>
    <w:p w14:paraId="2ABE781C" w14:textId="05711D0F" w:rsidR="00AE0616" w:rsidRDefault="007F114E" w:rsidP="0053550D">
      <w:pPr>
        <w:jc w:val="both"/>
        <w:rPr>
          <w:rFonts w:asciiTheme="majorHAnsi" w:hAnsiTheme="majorHAnsi" w:cstheme="majorHAnsi"/>
          <w:sz w:val="22"/>
          <w:szCs w:val="22"/>
          <w:lang w:val="es-ES_tradnl"/>
        </w:rPr>
      </w:pPr>
      <w:r>
        <w:rPr>
          <w:rFonts w:asciiTheme="majorHAnsi" w:hAnsiTheme="majorHAnsi" w:cstheme="majorHAnsi"/>
          <w:noProof/>
          <w:lang w:eastAsia="es-ES"/>
        </w:rPr>
        <mc:AlternateContent>
          <mc:Choice Requires="wps">
            <w:drawing>
              <wp:anchor distT="0" distB="0" distL="114300" distR="114300" simplePos="0" relativeHeight="251672576" behindDoc="0" locked="0" layoutInCell="1" allowOverlap="1" wp14:anchorId="5F7486A3" wp14:editId="145E1247">
                <wp:simplePos x="0" y="0"/>
                <wp:positionH relativeFrom="column">
                  <wp:posOffset>0</wp:posOffset>
                </wp:positionH>
                <wp:positionV relativeFrom="paragraph">
                  <wp:posOffset>-635</wp:posOffset>
                </wp:positionV>
                <wp:extent cx="5545736" cy="779488"/>
                <wp:effectExtent l="0" t="0" r="17145" b="8255"/>
                <wp:wrapNone/>
                <wp:docPr id="10" name="Rectángulo redondeado 10"/>
                <wp:cNvGraphicFramePr/>
                <a:graphic xmlns:a="http://schemas.openxmlformats.org/drawingml/2006/main">
                  <a:graphicData uri="http://schemas.microsoft.com/office/word/2010/wordprocessingShape">
                    <wps:wsp>
                      <wps:cNvSpPr/>
                      <wps:spPr>
                        <a:xfrm>
                          <a:off x="0" y="0"/>
                          <a:ext cx="5545736" cy="779488"/>
                        </a:xfrm>
                        <a:prstGeom prst="roundRect">
                          <a:avLst/>
                        </a:prstGeom>
                      </wps:spPr>
                      <wps:style>
                        <a:lnRef idx="2">
                          <a:schemeClr val="dk1"/>
                        </a:lnRef>
                        <a:fillRef idx="1">
                          <a:schemeClr val="lt1"/>
                        </a:fillRef>
                        <a:effectRef idx="0">
                          <a:schemeClr val="dk1"/>
                        </a:effectRef>
                        <a:fontRef idx="minor">
                          <a:schemeClr val="dk1"/>
                        </a:fontRef>
                      </wps:style>
                      <wps:txbx>
                        <w:txbxContent>
                          <w:p w14:paraId="42856A6E" w14:textId="17DF0030" w:rsidR="007F114E" w:rsidRPr="0037076E" w:rsidRDefault="007F114E" w:rsidP="007F114E">
                            <w:pPr>
                              <w:jc w:val="center"/>
                              <w:rPr>
                                <w:rFonts w:asciiTheme="majorHAnsi" w:hAnsiTheme="majorHAnsi" w:cstheme="majorHAnsi"/>
                                <w:color w:val="000000" w:themeColor="text1"/>
                              </w:rPr>
                            </w:pPr>
                            <w:r w:rsidRPr="0037076E">
                              <w:rPr>
                                <w:rFonts w:asciiTheme="majorHAnsi" w:hAnsiTheme="majorHAnsi" w:cstheme="majorHAnsi"/>
                                <w:color w:val="000000" w:themeColor="text1"/>
                              </w:rPr>
                              <w:t xml:space="preserve">EJE </w:t>
                            </w:r>
                            <w:r>
                              <w:rPr>
                                <w:rFonts w:asciiTheme="majorHAnsi" w:hAnsiTheme="majorHAnsi" w:cstheme="majorHAnsi"/>
                                <w:color w:val="000000" w:themeColor="text1"/>
                              </w:rPr>
                              <w:t>4</w:t>
                            </w:r>
                          </w:p>
                          <w:p w14:paraId="20793961" w14:textId="399E79C5" w:rsidR="007F114E" w:rsidRDefault="007F114E" w:rsidP="007F114E">
                            <w:pPr>
                              <w:jc w:val="center"/>
                            </w:pPr>
                            <w:r w:rsidRPr="007F114E">
                              <w:rPr>
                                <w:rFonts w:asciiTheme="majorHAnsi" w:hAnsiTheme="majorHAnsi" w:cstheme="majorHAnsi"/>
                                <w:b/>
                                <w:bCs/>
                              </w:rPr>
                              <w:t>Criterios de evaluación.</w:t>
                            </w:r>
                            <w:r w:rsidRPr="007F114E">
                              <w:rPr>
                                <w:rFonts w:asciiTheme="majorHAnsi" w:hAnsiTheme="majorHAnsi" w:cstheme="majorHAnsi"/>
                              </w:rPr>
                              <w:t xml:space="preserve"> Elaboración de adenda a la Guía docente y posterior aprobación por parte de los órganos competentes de la Facultad de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7486A3" id="Rectángulo redondeado 10" o:spid="_x0000_s1033" style="position:absolute;left:0;text-align:left;margin-left:0;margin-top:-.05pt;width:436.65pt;height:61.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" fillcolor="white [3201]" strokecolor="black [3200]" strokeweight="1pt">
                <v:stroke joinstyle="miter"/>
                <v:textbox>
                  <w:txbxContent>
                    <w:p w14:paraId="42856A6E" w14:textId="17DF0030" w:rsidR="007F114E" w:rsidRPr="0037076E" w:rsidRDefault="007F114E" w:rsidP="007F114E">
                      <w:pPr>
                        <w:jc w:val="center"/>
                        <w:rPr>
                          <w:rFonts w:asciiTheme="majorHAnsi" w:hAnsiTheme="majorHAnsi" w:cstheme="majorHAnsi"/>
                          <w:color w:val="000000" w:themeColor="text1"/>
                        </w:rPr>
                      </w:pPr>
                      <w:r w:rsidRPr="0037076E">
                        <w:rPr>
                          <w:rFonts w:asciiTheme="majorHAnsi" w:hAnsiTheme="majorHAnsi" w:cstheme="majorHAnsi"/>
                          <w:color w:val="000000" w:themeColor="text1"/>
                        </w:rPr>
                        <w:t xml:space="preserve">EJE </w:t>
                      </w:r>
                      <w:r>
                        <w:rPr>
                          <w:rFonts w:asciiTheme="majorHAnsi" w:hAnsiTheme="majorHAnsi" w:cstheme="majorHAnsi"/>
                          <w:color w:val="000000" w:themeColor="text1"/>
                        </w:rPr>
                        <w:t>4</w:t>
                      </w:r>
                    </w:p>
                    <w:p w14:paraId="20793961" w14:textId="399E79C5" w:rsidR="007F114E" w:rsidRDefault="007F114E" w:rsidP="007F114E">
                      <w:pPr>
                        <w:jc w:val="center"/>
                      </w:pPr>
                      <w:r w:rsidRPr="007F114E">
                        <w:rPr>
                          <w:rFonts w:asciiTheme="majorHAnsi" w:hAnsiTheme="majorHAnsi" w:cstheme="majorHAnsi"/>
                          <w:b/>
                          <w:bCs/>
                        </w:rPr>
                        <w:t>Criterios de evaluación.</w:t>
                      </w:r>
                      <w:r w:rsidRPr="007F114E">
                        <w:rPr>
                          <w:rFonts w:asciiTheme="majorHAnsi" w:hAnsiTheme="majorHAnsi" w:cstheme="majorHAnsi"/>
                        </w:rPr>
                        <w:t xml:space="preserve"> Elaboración de adenda a la Guía docente y posterior aprobación por parte de los órganos competentes de la Facultad de Educación.</w:t>
                      </w:r>
                    </w:p>
                  </w:txbxContent>
                </v:textbox>
              </v:roundrect>
            </w:pict>
          </mc:Fallback>
        </mc:AlternateContent>
      </w:r>
    </w:p>
    <w:p w14:paraId="29C6EB54" w14:textId="4F3ECEFB" w:rsidR="00AE0616" w:rsidRDefault="00AE0616" w:rsidP="0053550D">
      <w:pPr>
        <w:jc w:val="both"/>
        <w:rPr>
          <w:rFonts w:asciiTheme="majorHAnsi" w:hAnsiTheme="majorHAnsi" w:cstheme="majorHAnsi"/>
          <w:sz w:val="22"/>
          <w:szCs w:val="22"/>
          <w:lang w:val="es-ES_tradnl"/>
        </w:rPr>
      </w:pPr>
    </w:p>
    <w:p w14:paraId="37974861" w14:textId="41C078DF" w:rsidR="00AE0616" w:rsidRDefault="00AE0616" w:rsidP="0053550D">
      <w:pPr>
        <w:jc w:val="both"/>
        <w:rPr>
          <w:rFonts w:asciiTheme="majorHAnsi" w:hAnsiTheme="majorHAnsi" w:cstheme="majorHAnsi"/>
          <w:sz w:val="22"/>
          <w:szCs w:val="22"/>
          <w:lang w:val="es-ES_tradnl"/>
        </w:rPr>
      </w:pPr>
    </w:p>
    <w:p w14:paraId="0FE9CF5E" w14:textId="17C50026" w:rsidR="00AE0616" w:rsidRDefault="00AE0616" w:rsidP="0053550D">
      <w:pPr>
        <w:jc w:val="both"/>
        <w:rPr>
          <w:rFonts w:asciiTheme="majorHAnsi" w:hAnsiTheme="majorHAnsi" w:cstheme="majorHAnsi"/>
          <w:sz w:val="22"/>
          <w:szCs w:val="22"/>
          <w:lang w:val="es-ES_tradnl"/>
        </w:rPr>
      </w:pPr>
    </w:p>
    <w:p w14:paraId="7BA371B7" w14:textId="484E775C" w:rsidR="00AE0616" w:rsidRDefault="00AE0616" w:rsidP="0053550D">
      <w:pPr>
        <w:jc w:val="both"/>
        <w:rPr>
          <w:rFonts w:asciiTheme="majorHAnsi" w:hAnsiTheme="majorHAnsi" w:cstheme="majorHAnsi"/>
          <w:sz w:val="22"/>
          <w:szCs w:val="22"/>
          <w:lang w:val="es-ES_tradnl"/>
        </w:rPr>
      </w:pPr>
    </w:p>
    <w:p w14:paraId="0545E442" w14:textId="655277AA" w:rsidR="00AE0616" w:rsidRDefault="00AE0616" w:rsidP="0053550D">
      <w:pPr>
        <w:jc w:val="both"/>
        <w:rPr>
          <w:rFonts w:asciiTheme="majorHAnsi" w:hAnsiTheme="majorHAnsi" w:cstheme="majorHAnsi"/>
          <w:sz w:val="22"/>
          <w:szCs w:val="22"/>
          <w:lang w:val="es-ES_tradnl"/>
        </w:rPr>
      </w:pPr>
    </w:p>
    <w:p w14:paraId="27C59DBC" w14:textId="77777777" w:rsidR="00AE0616" w:rsidRDefault="00AE0616" w:rsidP="0053550D">
      <w:pPr>
        <w:jc w:val="both"/>
        <w:rPr>
          <w:rFonts w:asciiTheme="majorHAnsi" w:hAnsiTheme="majorHAnsi" w:cstheme="majorHAnsi"/>
          <w:sz w:val="22"/>
          <w:szCs w:val="22"/>
          <w:lang w:val="es-ES_tradnl"/>
        </w:rPr>
      </w:pPr>
    </w:p>
    <w:p w14:paraId="7A57BE4C" w14:textId="295578AC" w:rsidR="00873656" w:rsidRDefault="008D47F5" w:rsidP="0053550D">
      <w:pPr>
        <w:jc w:val="both"/>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En esta situación excepcional se </w:t>
      </w:r>
      <w:r w:rsidR="002A55D0">
        <w:rPr>
          <w:rFonts w:asciiTheme="majorHAnsi" w:hAnsiTheme="majorHAnsi" w:cstheme="majorHAnsi"/>
          <w:sz w:val="22"/>
          <w:szCs w:val="22"/>
          <w:lang w:val="es-ES_tradnl"/>
        </w:rPr>
        <w:t xml:space="preserve">mantiene </w:t>
      </w:r>
      <w:proofErr w:type="gramStart"/>
      <w:r w:rsidR="002A55D0">
        <w:rPr>
          <w:rFonts w:asciiTheme="majorHAnsi" w:hAnsiTheme="majorHAnsi" w:cstheme="majorHAnsi"/>
          <w:sz w:val="22"/>
          <w:szCs w:val="22"/>
          <w:lang w:val="es-ES_tradnl"/>
        </w:rPr>
        <w:t xml:space="preserve">la </w:t>
      </w:r>
      <w:r w:rsidR="00863FF6">
        <w:rPr>
          <w:rFonts w:asciiTheme="majorHAnsi" w:hAnsiTheme="majorHAnsi" w:cstheme="majorHAnsi"/>
          <w:sz w:val="22"/>
          <w:szCs w:val="22"/>
          <w:lang w:val="es-ES_tradnl"/>
        </w:rPr>
        <w:t xml:space="preserve"> naturaleza</w:t>
      </w:r>
      <w:proofErr w:type="gramEnd"/>
      <w:r w:rsidR="00863FF6">
        <w:rPr>
          <w:rFonts w:asciiTheme="majorHAnsi" w:hAnsiTheme="majorHAnsi" w:cstheme="majorHAnsi"/>
          <w:sz w:val="22"/>
          <w:szCs w:val="22"/>
          <w:lang w:val="es-ES_tradnl"/>
        </w:rPr>
        <w:t xml:space="preserve"> y </w:t>
      </w:r>
      <w:r w:rsidR="003727DE">
        <w:rPr>
          <w:rFonts w:asciiTheme="majorHAnsi" w:hAnsiTheme="majorHAnsi" w:cstheme="majorHAnsi"/>
          <w:sz w:val="22"/>
          <w:szCs w:val="22"/>
          <w:lang w:val="es-ES_tradnl"/>
        </w:rPr>
        <w:t xml:space="preserve">carácter de la evaluación de las prácticas de enseñanza </w:t>
      </w:r>
      <w:r w:rsidR="002A55D0">
        <w:rPr>
          <w:rFonts w:asciiTheme="majorHAnsi" w:hAnsiTheme="majorHAnsi" w:cstheme="majorHAnsi"/>
          <w:sz w:val="22"/>
          <w:szCs w:val="22"/>
          <w:lang w:val="es-ES_tradnl"/>
        </w:rPr>
        <w:t xml:space="preserve">contempladas en la </w:t>
      </w:r>
      <w:r w:rsidR="00314103">
        <w:rPr>
          <w:rFonts w:asciiTheme="majorHAnsi" w:hAnsiTheme="majorHAnsi" w:cstheme="majorHAnsi"/>
          <w:sz w:val="22"/>
          <w:szCs w:val="22"/>
          <w:lang w:val="es-ES_tradnl"/>
        </w:rPr>
        <w:t>Documento</w:t>
      </w:r>
      <w:r w:rsidR="002A55D0">
        <w:rPr>
          <w:rFonts w:asciiTheme="majorHAnsi" w:hAnsiTheme="majorHAnsi" w:cstheme="majorHAnsi"/>
          <w:sz w:val="22"/>
          <w:szCs w:val="22"/>
          <w:lang w:val="es-ES_tradnl"/>
        </w:rPr>
        <w:t xml:space="preserve"> inicial de trabajo:</w:t>
      </w:r>
    </w:p>
    <w:p w14:paraId="40780158" w14:textId="56D876EB" w:rsidR="002A55D0" w:rsidRDefault="002A55D0" w:rsidP="0053550D">
      <w:pPr>
        <w:jc w:val="both"/>
        <w:rPr>
          <w:rFonts w:asciiTheme="majorHAnsi" w:hAnsiTheme="majorHAnsi" w:cstheme="majorHAnsi"/>
          <w:sz w:val="22"/>
          <w:szCs w:val="22"/>
          <w:lang w:val="es-ES_tradnl"/>
        </w:rPr>
      </w:pPr>
    </w:p>
    <w:p w14:paraId="4956E911" w14:textId="3B221E1E" w:rsidR="002A55D0" w:rsidRPr="00C3025D" w:rsidRDefault="002A55D0" w:rsidP="00C3025D">
      <w:pPr>
        <w:ind w:left="397" w:right="397"/>
        <w:jc w:val="both"/>
        <w:rPr>
          <w:rFonts w:ascii="Calibri" w:hAnsi="Calibri"/>
          <w:sz w:val="21"/>
          <w:szCs w:val="21"/>
        </w:rPr>
      </w:pPr>
      <w:r w:rsidRPr="00C3025D">
        <w:rPr>
          <w:rFonts w:ascii="Calibri" w:hAnsi="Calibri"/>
          <w:sz w:val="21"/>
          <w:szCs w:val="21"/>
        </w:rPr>
        <w:t xml:space="preserve">El modelo de Prácticas de Enseñanza propuesto se estructura de tal modo que el estudiante, permanentemente orientado y supervisado por los tutores de la universidad y de los </w:t>
      </w:r>
      <w:r w:rsidRPr="00C3025D">
        <w:rPr>
          <w:rFonts w:ascii="Calibri" w:hAnsi="Calibri"/>
          <w:sz w:val="21"/>
          <w:szCs w:val="21"/>
        </w:rPr>
        <w:lastRenderedPageBreak/>
        <w:t xml:space="preserve">centros de secundaria pueda desarrollar un portafolio de prácticas reflexivo, de acuerdo con un calendario prefijado. Esta continua interacción va a promover un seguimiento de las Prácticas de Enseñanza que responde a un modelo de evaluación formativa, en la que tanto el estudiante, como el coordinador y ambos tutores puedan tomar decisiones </w:t>
      </w:r>
      <w:r w:rsidRPr="00C3025D">
        <w:rPr>
          <w:rFonts w:ascii="Calibri" w:hAnsi="Calibri"/>
          <w:i/>
          <w:sz w:val="21"/>
          <w:szCs w:val="21"/>
        </w:rPr>
        <w:t>ad hoc</w:t>
      </w:r>
      <w:r w:rsidRPr="00C3025D">
        <w:rPr>
          <w:rFonts w:ascii="Calibri" w:hAnsi="Calibri"/>
          <w:sz w:val="21"/>
          <w:szCs w:val="21"/>
        </w:rPr>
        <w:t>, que permitan prevenir y reconducir los procesos y los productos, con el fin de alcanzar los objetivos y el dominio competencial propuestos.</w:t>
      </w:r>
      <w:r w:rsidR="00C3025D" w:rsidRPr="00C3025D">
        <w:rPr>
          <w:rFonts w:ascii="Calibri" w:hAnsi="Calibri"/>
          <w:sz w:val="21"/>
          <w:szCs w:val="21"/>
        </w:rPr>
        <w:t xml:space="preserve"> (Documento inicial de trabajo, p.18).</w:t>
      </w:r>
    </w:p>
    <w:p w14:paraId="4904E04A" w14:textId="5B1D5E82" w:rsidR="00314103" w:rsidRDefault="00314103" w:rsidP="0053550D">
      <w:pPr>
        <w:jc w:val="both"/>
        <w:rPr>
          <w:rFonts w:ascii="Calibri" w:hAnsi="Calibri"/>
        </w:rPr>
      </w:pPr>
    </w:p>
    <w:p w14:paraId="10BF8316" w14:textId="1CA393CA" w:rsidR="00314103" w:rsidRPr="00C3025D" w:rsidRDefault="00314103" w:rsidP="0053550D">
      <w:pPr>
        <w:jc w:val="both"/>
        <w:rPr>
          <w:rFonts w:asciiTheme="majorHAnsi" w:hAnsiTheme="majorHAnsi" w:cstheme="majorHAnsi"/>
          <w:sz w:val="22"/>
          <w:szCs w:val="22"/>
          <w:lang w:val="es-ES_tradnl"/>
        </w:rPr>
      </w:pPr>
      <w:r w:rsidRPr="00DD6ACB">
        <w:rPr>
          <w:rFonts w:asciiTheme="majorHAnsi" w:hAnsiTheme="majorHAnsi" w:cstheme="majorHAnsi"/>
          <w:b/>
          <w:bCs/>
          <w:sz w:val="22"/>
          <w:szCs w:val="22"/>
          <w:lang w:val="es-ES_tradnl"/>
        </w:rPr>
        <w:t>Las principales modificaciones afectan a los porcentajes de evaluación contemplados inicialmente.</w:t>
      </w:r>
      <w:r w:rsidRPr="00C3025D">
        <w:rPr>
          <w:rFonts w:asciiTheme="majorHAnsi" w:hAnsiTheme="majorHAnsi" w:cstheme="majorHAnsi"/>
          <w:sz w:val="22"/>
          <w:szCs w:val="22"/>
          <w:lang w:val="es-ES_tradnl"/>
        </w:rPr>
        <w:t xml:space="preserve"> </w:t>
      </w:r>
      <w:r w:rsidR="00C3025D" w:rsidRPr="00C3025D">
        <w:rPr>
          <w:rFonts w:asciiTheme="majorHAnsi" w:hAnsiTheme="majorHAnsi" w:cstheme="majorHAnsi"/>
          <w:sz w:val="22"/>
          <w:szCs w:val="22"/>
          <w:lang w:val="es-ES_tradnl"/>
        </w:rPr>
        <w:t xml:space="preserve">Los </w:t>
      </w:r>
      <w:r w:rsidR="00337B30" w:rsidRPr="00337B30">
        <w:rPr>
          <w:rFonts w:asciiTheme="majorHAnsi" w:hAnsiTheme="majorHAnsi" w:cstheme="majorHAnsi"/>
          <w:sz w:val="22"/>
          <w:szCs w:val="22"/>
          <w:lang w:val="es-ES_tradnl"/>
        </w:rPr>
        <w:t>instrumentos de evaluación</w:t>
      </w:r>
      <w:r w:rsidR="00337B30">
        <w:rPr>
          <w:rFonts w:asciiTheme="majorHAnsi" w:hAnsiTheme="majorHAnsi" w:cstheme="majorHAnsi"/>
          <w:sz w:val="22"/>
          <w:szCs w:val="22"/>
          <w:lang w:val="es-ES_tradnl"/>
        </w:rPr>
        <w:t xml:space="preserve"> </w:t>
      </w:r>
      <w:proofErr w:type="gramStart"/>
      <w:r w:rsidR="00337B30">
        <w:rPr>
          <w:rFonts w:asciiTheme="majorHAnsi" w:hAnsiTheme="majorHAnsi" w:cstheme="majorHAnsi"/>
          <w:sz w:val="22"/>
          <w:szCs w:val="22"/>
          <w:lang w:val="es-ES_tradnl"/>
        </w:rPr>
        <w:t xml:space="preserve">adaptados </w:t>
      </w:r>
      <w:r w:rsidR="00337B30" w:rsidRPr="00337B30">
        <w:rPr>
          <w:rFonts w:asciiTheme="majorHAnsi" w:hAnsiTheme="majorHAnsi" w:cstheme="majorHAnsi"/>
          <w:sz w:val="22"/>
          <w:szCs w:val="22"/>
          <w:lang w:val="es-ES_tradnl"/>
        </w:rPr>
        <w:t xml:space="preserve"> y</w:t>
      </w:r>
      <w:proofErr w:type="gramEnd"/>
      <w:r w:rsidR="00337B30" w:rsidRPr="00337B30">
        <w:rPr>
          <w:rFonts w:asciiTheme="majorHAnsi" w:hAnsiTheme="majorHAnsi" w:cstheme="majorHAnsi"/>
          <w:sz w:val="22"/>
          <w:szCs w:val="22"/>
          <w:lang w:val="es-ES_tradnl"/>
        </w:rPr>
        <w:t xml:space="preserve"> su porcentaje en la calificación se concretan</w:t>
      </w:r>
      <w:r w:rsidR="00337B30">
        <w:rPr>
          <w:rFonts w:asciiTheme="majorHAnsi" w:hAnsiTheme="majorHAnsi" w:cstheme="majorHAnsi"/>
          <w:sz w:val="22"/>
          <w:szCs w:val="22"/>
          <w:lang w:val="es-ES_tradnl"/>
        </w:rPr>
        <w:t xml:space="preserve">, en el nuevo escenario, </w:t>
      </w:r>
      <w:r w:rsidR="00337B30" w:rsidRPr="00337B30">
        <w:rPr>
          <w:rFonts w:asciiTheme="majorHAnsi" w:hAnsiTheme="majorHAnsi" w:cstheme="majorHAnsi"/>
          <w:sz w:val="22"/>
          <w:szCs w:val="22"/>
          <w:lang w:val="es-ES_tradnl"/>
        </w:rPr>
        <w:t xml:space="preserve"> de la siguiente manera</w:t>
      </w:r>
      <w:r w:rsidR="00337B30">
        <w:rPr>
          <w:rFonts w:asciiTheme="majorHAnsi" w:hAnsiTheme="majorHAnsi" w:cstheme="majorHAnsi"/>
          <w:sz w:val="22"/>
          <w:szCs w:val="22"/>
          <w:lang w:val="es-ES_tradnl"/>
        </w:rPr>
        <w:t>:</w:t>
      </w:r>
    </w:p>
    <w:p w14:paraId="7F5CE9F8" w14:textId="1203F19C" w:rsidR="00C3025D" w:rsidRDefault="00C3025D" w:rsidP="0053550D">
      <w:pPr>
        <w:jc w:val="both"/>
        <w:rPr>
          <w:rFonts w:ascii="Calibri" w:hAnsi="Calibri"/>
        </w:rPr>
      </w:pPr>
    </w:p>
    <w:p w14:paraId="3C58A592" w14:textId="77777777" w:rsidR="00C3025D" w:rsidRDefault="00C3025D" w:rsidP="0053550D">
      <w:pPr>
        <w:jc w:val="both"/>
        <w:rPr>
          <w:rFonts w:ascii="Calibri" w:hAnsi="Calibri"/>
        </w:rPr>
      </w:pPr>
    </w:p>
    <w:p w14:paraId="5B4C46C7" w14:textId="05C9FF51" w:rsidR="006A5FA3" w:rsidRPr="00DD6ACB" w:rsidRDefault="006A5FA3" w:rsidP="006A5FA3">
      <w:pPr>
        <w:numPr>
          <w:ilvl w:val="0"/>
          <w:numId w:val="14"/>
        </w:numPr>
        <w:tabs>
          <w:tab w:val="clear" w:pos="360"/>
          <w:tab w:val="num" w:pos="567"/>
        </w:tabs>
        <w:ind w:left="567" w:hanging="567"/>
        <w:jc w:val="both"/>
        <w:rPr>
          <w:rFonts w:asciiTheme="majorHAnsi" w:hAnsiTheme="majorHAnsi" w:cstheme="majorHAnsi"/>
          <w:sz w:val="22"/>
          <w:szCs w:val="22"/>
        </w:rPr>
      </w:pPr>
      <w:r w:rsidRPr="00DD6ACB">
        <w:rPr>
          <w:rFonts w:asciiTheme="majorHAnsi" w:hAnsiTheme="majorHAnsi" w:cstheme="majorHAnsi"/>
          <w:sz w:val="22"/>
          <w:szCs w:val="22"/>
        </w:rPr>
        <w:t>La e</w:t>
      </w:r>
      <w:r w:rsidRPr="00DD6ACB">
        <w:rPr>
          <w:rFonts w:asciiTheme="majorHAnsi" w:hAnsiTheme="majorHAnsi" w:cstheme="majorHAnsi"/>
          <w:bCs/>
          <w:sz w:val="22"/>
          <w:szCs w:val="22"/>
        </w:rPr>
        <w:t>valuación de los</w:t>
      </w:r>
      <w:r w:rsidRPr="00DD6ACB">
        <w:rPr>
          <w:rFonts w:asciiTheme="majorHAnsi" w:hAnsiTheme="majorHAnsi" w:cstheme="majorHAnsi"/>
          <w:b/>
          <w:bCs/>
          <w:sz w:val="22"/>
          <w:szCs w:val="22"/>
        </w:rPr>
        <w:t xml:space="preserve"> profesionales Tutores </w:t>
      </w:r>
      <w:r w:rsidRPr="00DD6ACB">
        <w:rPr>
          <w:rFonts w:asciiTheme="majorHAnsi" w:hAnsiTheme="majorHAnsi" w:cstheme="majorHAnsi"/>
          <w:b/>
          <w:sz w:val="22"/>
          <w:szCs w:val="22"/>
        </w:rPr>
        <w:t>de los Centros educativos</w:t>
      </w:r>
      <w:r w:rsidRPr="00DD6ACB">
        <w:rPr>
          <w:rFonts w:asciiTheme="majorHAnsi" w:hAnsiTheme="majorHAnsi" w:cstheme="majorHAnsi"/>
          <w:sz w:val="22"/>
          <w:szCs w:val="22"/>
        </w:rPr>
        <w:t xml:space="preserve"> tendrá un </w:t>
      </w:r>
      <w:r w:rsidRPr="00DD6ACB">
        <w:rPr>
          <w:rFonts w:asciiTheme="majorHAnsi" w:hAnsiTheme="majorHAnsi" w:cstheme="majorHAnsi"/>
          <w:b/>
          <w:sz w:val="22"/>
          <w:szCs w:val="22"/>
        </w:rPr>
        <w:t xml:space="preserve">valor del </w:t>
      </w:r>
      <w:r w:rsidR="0046558D" w:rsidRPr="00DD6ACB">
        <w:rPr>
          <w:rFonts w:asciiTheme="majorHAnsi" w:hAnsiTheme="majorHAnsi" w:cstheme="majorHAnsi"/>
          <w:b/>
          <w:sz w:val="22"/>
          <w:szCs w:val="22"/>
        </w:rPr>
        <w:t>40</w:t>
      </w:r>
      <w:r w:rsidRPr="00DD6ACB">
        <w:rPr>
          <w:rFonts w:asciiTheme="majorHAnsi" w:hAnsiTheme="majorHAnsi" w:cstheme="majorHAnsi"/>
          <w:b/>
          <w:bCs/>
          <w:sz w:val="22"/>
          <w:szCs w:val="22"/>
        </w:rPr>
        <w:t xml:space="preserve"> % </w:t>
      </w:r>
      <w:r w:rsidRPr="00DD6ACB">
        <w:rPr>
          <w:rFonts w:asciiTheme="majorHAnsi" w:hAnsiTheme="majorHAnsi" w:cstheme="majorHAnsi"/>
          <w:sz w:val="22"/>
          <w:szCs w:val="22"/>
        </w:rPr>
        <w:t>de la nota final. Se trata de una valoración sobre tres ámbitos propuestos en el Informe de Evaluación (</w:t>
      </w:r>
      <w:hyperlink w:anchor="AnexoIII" w:history="1">
        <w:r w:rsidR="009824E5" w:rsidRPr="00A42061">
          <w:rPr>
            <w:rStyle w:val="Hipervnculo"/>
            <w:rFonts w:asciiTheme="majorHAnsi" w:hAnsiTheme="majorHAnsi" w:cstheme="majorHAnsi"/>
            <w:sz w:val="22"/>
            <w:szCs w:val="22"/>
          </w:rPr>
          <w:t>Anexo</w:t>
        </w:r>
        <w:r w:rsidR="00A905C3" w:rsidRPr="00A42061">
          <w:rPr>
            <w:rStyle w:val="Hipervnculo"/>
            <w:rFonts w:asciiTheme="majorHAnsi" w:hAnsiTheme="majorHAnsi" w:cstheme="majorHAnsi"/>
            <w:sz w:val="22"/>
            <w:szCs w:val="22"/>
          </w:rPr>
          <w:t xml:space="preserve"> III</w:t>
        </w:r>
      </w:hyperlink>
      <w:r w:rsidRPr="00DD6ACB">
        <w:rPr>
          <w:rFonts w:asciiTheme="majorHAnsi" w:hAnsiTheme="majorHAnsi" w:cstheme="majorHAnsi"/>
          <w:sz w:val="22"/>
          <w:szCs w:val="22"/>
        </w:rPr>
        <w:t xml:space="preserve">): </w:t>
      </w:r>
    </w:p>
    <w:p w14:paraId="1844150A" w14:textId="78BD5906" w:rsidR="006A5FA3" w:rsidRPr="00DD6ACB" w:rsidRDefault="006A5FA3" w:rsidP="006A5FA3">
      <w:pPr>
        <w:numPr>
          <w:ilvl w:val="0"/>
          <w:numId w:val="11"/>
        </w:numPr>
        <w:jc w:val="both"/>
        <w:rPr>
          <w:rFonts w:asciiTheme="majorHAnsi" w:hAnsiTheme="majorHAnsi" w:cstheme="majorHAnsi"/>
          <w:sz w:val="22"/>
          <w:szCs w:val="22"/>
        </w:rPr>
      </w:pPr>
      <w:r w:rsidRPr="00DD6ACB">
        <w:rPr>
          <w:rFonts w:asciiTheme="majorHAnsi" w:hAnsiTheme="majorHAnsi" w:cstheme="majorHAnsi"/>
          <w:sz w:val="22"/>
          <w:szCs w:val="22"/>
        </w:rPr>
        <w:t xml:space="preserve">Observación y colaboración. </w:t>
      </w:r>
    </w:p>
    <w:p w14:paraId="06E7E4D2" w14:textId="60CD8F83" w:rsidR="006A5FA3" w:rsidRPr="00DD6ACB" w:rsidRDefault="006A0993" w:rsidP="006A5FA3">
      <w:pPr>
        <w:numPr>
          <w:ilvl w:val="0"/>
          <w:numId w:val="11"/>
        </w:numPr>
        <w:jc w:val="both"/>
        <w:rPr>
          <w:rFonts w:asciiTheme="majorHAnsi" w:hAnsiTheme="majorHAnsi" w:cstheme="majorHAnsi"/>
          <w:sz w:val="22"/>
          <w:szCs w:val="22"/>
        </w:rPr>
      </w:pPr>
      <w:r w:rsidRPr="00DD6ACB">
        <w:rPr>
          <w:rFonts w:asciiTheme="majorHAnsi" w:hAnsiTheme="majorHAnsi" w:cstheme="majorHAnsi"/>
          <w:sz w:val="22"/>
          <w:szCs w:val="22"/>
        </w:rPr>
        <w:t>P</w:t>
      </w:r>
      <w:r w:rsidR="006A5FA3" w:rsidRPr="00DD6ACB">
        <w:rPr>
          <w:rFonts w:asciiTheme="majorHAnsi" w:hAnsiTheme="majorHAnsi" w:cstheme="majorHAnsi"/>
          <w:sz w:val="22"/>
          <w:szCs w:val="22"/>
        </w:rPr>
        <w:t>articipación en el centro</w:t>
      </w:r>
      <w:r w:rsidRPr="00DD6ACB">
        <w:rPr>
          <w:rFonts w:asciiTheme="majorHAnsi" w:hAnsiTheme="majorHAnsi" w:cstheme="majorHAnsi"/>
          <w:sz w:val="22"/>
          <w:szCs w:val="22"/>
        </w:rPr>
        <w:t xml:space="preserve"> y </w:t>
      </w:r>
      <w:r w:rsidR="006A5FA3" w:rsidRPr="00DD6ACB">
        <w:rPr>
          <w:rFonts w:asciiTheme="majorHAnsi" w:hAnsiTheme="majorHAnsi" w:cstheme="majorHAnsi"/>
          <w:sz w:val="22"/>
          <w:szCs w:val="22"/>
        </w:rPr>
        <w:t>departamento</w:t>
      </w:r>
      <w:r w:rsidRPr="00DD6ACB">
        <w:rPr>
          <w:rFonts w:asciiTheme="majorHAnsi" w:hAnsiTheme="majorHAnsi" w:cstheme="majorHAnsi"/>
          <w:sz w:val="22"/>
          <w:szCs w:val="22"/>
        </w:rPr>
        <w:t xml:space="preserve"> durante ambos periodos presencial y a distancia</w:t>
      </w:r>
      <w:r w:rsidR="006A5FA3" w:rsidRPr="00DD6ACB">
        <w:rPr>
          <w:rFonts w:asciiTheme="majorHAnsi" w:hAnsiTheme="majorHAnsi" w:cstheme="majorHAnsi"/>
          <w:sz w:val="22"/>
          <w:szCs w:val="22"/>
        </w:rPr>
        <w:t xml:space="preserve">: adaptación, relaciones, etc. </w:t>
      </w:r>
    </w:p>
    <w:p w14:paraId="09420B02" w14:textId="77777777" w:rsidR="006A5FA3" w:rsidRPr="00DD6ACB" w:rsidRDefault="006A5FA3" w:rsidP="006A5FA3">
      <w:pPr>
        <w:numPr>
          <w:ilvl w:val="0"/>
          <w:numId w:val="11"/>
        </w:numPr>
        <w:jc w:val="both"/>
        <w:rPr>
          <w:rFonts w:asciiTheme="majorHAnsi" w:hAnsiTheme="majorHAnsi" w:cstheme="majorHAnsi"/>
          <w:sz w:val="22"/>
          <w:szCs w:val="22"/>
        </w:rPr>
      </w:pPr>
      <w:r w:rsidRPr="00DD6ACB">
        <w:rPr>
          <w:rFonts w:asciiTheme="majorHAnsi" w:hAnsiTheme="majorHAnsi" w:cstheme="majorHAnsi"/>
          <w:sz w:val="22"/>
          <w:szCs w:val="22"/>
        </w:rPr>
        <w:t xml:space="preserve">Reflexión, evaluación e innovación: interés por aprender, autocrítica, creatividad, etc. </w:t>
      </w:r>
    </w:p>
    <w:p w14:paraId="45AD007A" w14:textId="77777777" w:rsidR="006A5FA3" w:rsidRPr="00DD6ACB" w:rsidRDefault="006A5FA3" w:rsidP="006A5FA3">
      <w:pPr>
        <w:ind w:firstLine="708"/>
        <w:jc w:val="both"/>
        <w:rPr>
          <w:rFonts w:asciiTheme="majorHAnsi" w:hAnsiTheme="majorHAnsi" w:cstheme="majorHAnsi"/>
          <w:sz w:val="22"/>
          <w:szCs w:val="22"/>
        </w:rPr>
      </w:pPr>
    </w:p>
    <w:p w14:paraId="018B58D9" w14:textId="1785E9C1" w:rsidR="006A5FA3" w:rsidRPr="00DD6ACB" w:rsidRDefault="006A5FA3" w:rsidP="00382718">
      <w:pPr>
        <w:numPr>
          <w:ilvl w:val="0"/>
          <w:numId w:val="14"/>
        </w:numPr>
        <w:tabs>
          <w:tab w:val="clear" w:pos="360"/>
          <w:tab w:val="num" w:pos="567"/>
        </w:tabs>
        <w:ind w:left="567" w:hanging="567"/>
        <w:jc w:val="both"/>
        <w:rPr>
          <w:rFonts w:asciiTheme="majorHAnsi" w:hAnsiTheme="majorHAnsi" w:cstheme="majorHAnsi"/>
          <w:sz w:val="22"/>
          <w:szCs w:val="22"/>
        </w:rPr>
      </w:pPr>
      <w:r w:rsidRPr="00DD6ACB">
        <w:rPr>
          <w:rFonts w:asciiTheme="majorHAnsi" w:hAnsiTheme="majorHAnsi" w:cstheme="majorHAnsi"/>
          <w:bCs/>
          <w:sz w:val="22"/>
          <w:szCs w:val="22"/>
        </w:rPr>
        <w:t xml:space="preserve">La Evaluación </w:t>
      </w:r>
      <w:r w:rsidRPr="00DD6ACB">
        <w:rPr>
          <w:rFonts w:asciiTheme="majorHAnsi" w:hAnsiTheme="majorHAnsi" w:cstheme="majorHAnsi"/>
          <w:sz w:val="22"/>
          <w:szCs w:val="22"/>
        </w:rPr>
        <w:t>de</w:t>
      </w:r>
      <w:r w:rsidRPr="00DD6ACB">
        <w:rPr>
          <w:rFonts w:asciiTheme="majorHAnsi" w:hAnsiTheme="majorHAnsi" w:cstheme="majorHAnsi"/>
          <w:bCs/>
          <w:sz w:val="22"/>
          <w:szCs w:val="22"/>
        </w:rPr>
        <w:t xml:space="preserve"> los </w:t>
      </w:r>
      <w:r w:rsidRPr="00DD6ACB">
        <w:rPr>
          <w:rFonts w:asciiTheme="majorHAnsi" w:hAnsiTheme="majorHAnsi" w:cstheme="majorHAnsi"/>
          <w:b/>
          <w:bCs/>
          <w:sz w:val="22"/>
          <w:szCs w:val="22"/>
        </w:rPr>
        <w:t xml:space="preserve">profesores Tutores </w:t>
      </w:r>
      <w:r w:rsidRPr="00DD6ACB">
        <w:rPr>
          <w:rFonts w:asciiTheme="majorHAnsi" w:hAnsiTheme="majorHAnsi" w:cstheme="majorHAnsi"/>
          <w:b/>
          <w:sz w:val="22"/>
          <w:szCs w:val="22"/>
        </w:rPr>
        <w:t>de la Universidad</w:t>
      </w:r>
      <w:r w:rsidRPr="00DD6ACB">
        <w:rPr>
          <w:rFonts w:asciiTheme="majorHAnsi" w:hAnsiTheme="majorHAnsi" w:cstheme="majorHAnsi"/>
          <w:sz w:val="22"/>
          <w:szCs w:val="22"/>
        </w:rPr>
        <w:t xml:space="preserve"> tendrá un</w:t>
      </w:r>
      <w:r w:rsidRPr="00DD6ACB">
        <w:rPr>
          <w:rFonts w:asciiTheme="majorHAnsi" w:hAnsiTheme="majorHAnsi" w:cstheme="majorHAnsi"/>
          <w:b/>
          <w:sz w:val="22"/>
          <w:szCs w:val="22"/>
        </w:rPr>
        <w:t xml:space="preserve"> valor del </w:t>
      </w:r>
      <w:r w:rsidR="006A0993" w:rsidRPr="00DD6ACB">
        <w:rPr>
          <w:rFonts w:asciiTheme="majorHAnsi" w:hAnsiTheme="majorHAnsi" w:cstheme="majorHAnsi"/>
          <w:b/>
          <w:sz w:val="22"/>
          <w:szCs w:val="22"/>
        </w:rPr>
        <w:t>55</w:t>
      </w:r>
      <w:r w:rsidRPr="00DD6ACB">
        <w:rPr>
          <w:rFonts w:asciiTheme="majorHAnsi" w:hAnsiTheme="majorHAnsi" w:cstheme="majorHAnsi"/>
          <w:b/>
          <w:bCs/>
          <w:sz w:val="22"/>
          <w:szCs w:val="22"/>
        </w:rPr>
        <w:t xml:space="preserve"> % </w:t>
      </w:r>
      <w:r w:rsidRPr="00DD6ACB">
        <w:rPr>
          <w:rFonts w:asciiTheme="majorHAnsi" w:hAnsiTheme="majorHAnsi" w:cstheme="majorHAnsi"/>
          <w:sz w:val="22"/>
          <w:szCs w:val="22"/>
        </w:rPr>
        <w:t>en la nota final. Para facilitar la labor de valoración y calificación final se proponen los criterios contenidos en el correspondiente de Informe de Evaluación (</w:t>
      </w:r>
      <w:hyperlink w:anchor="AnexoIV" w:history="1">
        <w:r w:rsidRPr="00F45544">
          <w:rPr>
            <w:rStyle w:val="Hipervnculo"/>
            <w:rFonts w:asciiTheme="majorHAnsi" w:hAnsiTheme="majorHAnsi" w:cstheme="majorHAnsi"/>
            <w:sz w:val="22"/>
            <w:szCs w:val="22"/>
          </w:rPr>
          <w:t>A</w:t>
        </w:r>
        <w:r w:rsidR="009824E5" w:rsidRPr="00F45544">
          <w:rPr>
            <w:rStyle w:val="Hipervnculo"/>
            <w:rFonts w:asciiTheme="majorHAnsi" w:hAnsiTheme="majorHAnsi" w:cstheme="majorHAnsi"/>
            <w:sz w:val="22"/>
            <w:szCs w:val="22"/>
          </w:rPr>
          <w:t>nexo</w:t>
        </w:r>
        <w:r w:rsidRPr="00F45544">
          <w:rPr>
            <w:rStyle w:val="Hipervnculo"/>
            <w:rFonts w:asciiTheme="majorHAnsi" w:hAnsiTheme="majorHAnsi" w:cstheme="majorHAnsi"/>
            <w:sz w:val="22"/>
            <w:szCs w:val="22"/>
          </w:rPr>
          <w:t xml:space="preserve"> </w:t>
        </w:r>
        <w:r w:rsidR="006A0993" w:rsidRPr="00F45544">
          <w:rPr>
            <w:rStyle w:val="Hipervnculo"/>
            <w:rFonts w:asciiTheme="majorHAnsi" w:hAnsiTheme="majorHAnsi" w:cstheme="majorHAnsi"/>
            <w:sz w:val="22"/>
            <w:szCs w:val="22"/>
          </w:rPr>
          <w:t>IV</w:t>
        </w:r>
      </w:hyperlink>
      <w:r w:rsidRPr="00DD6ACB">
        <w:rPr>
          <w:rFonts w:asciiTheme="majorHAnsi" w:hAnsiTheme="majorHAnsi" w:cstheme="majorHAnsi"/>
          <w:sz w:val="22"/>
          <w:szCs w:val="22"/>
        </w:rPr>
        <w:t xml:space="preserve">). La calificación de los </w:t>
      </w:r>
      <w:r w:rsidRPr="00DD6ACB">
        <w:rPr>
          <w:rFonts w:asciiTheme="majorHAnsi" w:hAnsiTheme="majorHAnsi" w:cstheme="majorHAnsi"/>
          <w:b/>
          <w:bCs/>
          <w:sz w:val="22"/>
          <w:szCs w:val="22"/>
        </w:rPr>
        <w:t xml:space="preserve">profesores Tutores </w:t>
      </w:r>
      <w:r w:rsidRPr="00DD6ACB">
        <w:rPr>
          <w:rFonts w:asciiTheme="majorHAnsi" w:hAnsiTheme="majorHAnsi" w:cstheme="majorHAnsi"/>
          <w:b/>
          <w:sz w:val="22"/>
          <w:szCs w:val="22"/>
        </w:rPr>
        <w:t>de la Universidad</w:t>
      </w:r>
      <w:r w:rsidRPr="00DD6ACB">
        <w:rPr>
          <w:rFonts w:asciiTheme="majorHAnsi" w:hAnsiTheme="majorHAnsi" w:cstheme="majorHAnsi"/>
          <w:sz w:val="22"/>
          <w:szCs w:val="22"/>
        </w:rPr>
        <w:t xml:space="preserve"> tendrá en cuenta los siguientes aspectos del portafolio a la hora de realizar su evaluación:</w:t>
      </w:r>
    </w:p>
    <w:p w14:paraId="59DC2B10" w14:textId="77777777" w:rsidR="006A5FA3" w:rsidRPr="00DD6ACB" w:rsidRDefault="006A5FA3" w:rsidP="006A5FA3">
      <w:pPr>
        <w:numPr>
          <w:ilvl w:val="1"/>
          <w:numId w:val="12"/>
        </w:numPr>
        <w:tabs>
          <w:tab w:val="clear" w:pos="1440"/>
        </w:tabs>
        <w:ind w:left="1701" w:hanging="414"/>
        <w:jc w:val="both"/>
        <w:rPr>
          <w:rFonts w:asciiTheme="majorHAnsi" w:hAnsiTheme="majorHAnsi" w:cstheme="majorHAnsi"/>
          <w:sz w:val="22"/>
          <w:szCs w:val="22"/>
        </w:rPr>
      </w:pPr>
      <w:r w:rsidRPr="00DD6ACB">
        <w:rPr>
          <w:rFonts w:asciiTheme="majorHAnsi" w:hAnsiTheme="majorHAnsi" w:cstheme="majorHAnsi"/>
          <w:sz w:val="22"/>
          <w:szCs w:val="22"/>
        </w:rPr>
        <w:t>Programa Individual de Trabajo</w:t>
      </w:r>
    </w:p>
    <w:p w14:paraId="6E6CE16C" w14:textId="77777777" w:rsidR="006A5FA3" w:rsidRPr="00DD6ACB" w:rsidRDefault="006A5FA3" w:rsidP="006A5FA3">
      <w:pPr>
        <w:numPr>
          <w:ilvl w:val="1"/>
          <w:numId w:val="12"/>
        </w:numPr>
        <w:tabs>
          <w:tab w:val="clear" w:pos="1440"/>
        </w:tabs>
        <w:ind w:left="1701" w:hanging="414"/>
        <w:jc w:val="both"/>
        <w:rPr>
          <w:rFonts w:asciiTheme="majorHAnsi" w:hAnsiTheme="majorHAnsi" w:cstheme="majorHAnsi"/>
          <w:sz w:val="22"/>
          <w:szCs w:val="22"/>
        </w:rPr>
      </w:pPr>
      <w:r w:rsidRPr="00DD6ACB">
        <w:rPr>
          <w:rFonts w:asciiTheme="majorHAnsi" w:hAnsiTheme="majorHAnsi" w:cstheme="majorHAnsi"/>
          <w:sz w:val="22"/>
          <w:szCs w:val="22"/>
        </w:rPr>
        <w:t xml:space="preserve">Diario de prácticas </w:t>
      </w:r>
    </w:p>
    <w:p w14:paraId="6210E504" w14:textId="77777777" w:rsidR="006A5FA3" w:rsidRPr="00DD6ACB" w:rsidRDefault="006A5FA3" w:rsidP="006A5FA3">
      <w:pPr>
        <w:numPr>
          <w:ilvl w:val="1"/>
          <w:numId w:val="12"/>
        </w:numPr>
        <w:tabs>
          <w:tab w:val="clear" w:pos="1440"/>
        </w:tabs>
        <w:ind w:left="1701" w:hanging="414"/>
        <w:jc w:val="both"/>
        <w:rPr>
          <w:rFonts w:asciiTheme="majorHAnsi" w:hAnsiTheme="majorHAnsi" w:cstheme="majorHAnsi"/>
          <w:sz w:val="22"/>
          <w:szCs w:val="22"/>
        </w:rPr>
      </w:pPr>
      <w:r w:rsidRPr="00DD6ACB">
        <w:rPr>
          <w:rFonts w:asciiTheme="majorHAnsi" w:hAnsiTheme="majorHAnsi" w:cstheme="majorHAnsi"/>
          <w:sz w:val="22"/>
          <w:szCs w:val="22"/>
        </w:rPr>
        <w:t>Informe de prácticas</w:t>
      </w:r>
    </w:p>
    <w:p w14:paraId="3D2EC32A" w14:textId="6180D495" w:rsidR="006A5FA3" w:rsidRPr="00DD6ACB" w:rsidRDefault="006A5FA3" w:rsidP="006A5FA3">
      <w:pPr>
        <w:numPr>
          <w:ilvl w:val="1"/>
          <w:numId w:val="12"/>
        </w:numPr>
        <w:tabs>
          <w:tab w:val="clear" w:pos="1440"/>
        </w:tabs>
        <w:ind w:left="1701" w:hanging="414"/>
        <w:jc w:val="both"/>
        <w:rPr>
          <w:rFonts w:asciiTheme="majorHAnsi" w:hAnsiTheme="majorHAnsi" w:cstheme="majorHAnsi"/>
          <w:sz w:val="22"/>
          <w:szCs w:val="22"/>
        </w:rPr>
      </w:pPr>
      <w:r w:rsidRPr="00DD6ACB">
        <w:rPr>
          <w:rFonts w:asciiTheme="majorHAnsi" w:hAnsiTheme="majorHAnsi" w:cstheme="majorHAnsi"/>
          <w:sz w:val="22"/>
          <w:szCs w:val="22"/>
        </w:rPr>
        <w:t xml:space="preserve">Elaboración de una unidad didáctica </w:t>
      </w:r>
    </w:p>
    <w:p w14:paraId="26683C03" w14:textId="3909638B" w:rsidR="006A0993" w:rsidRPr="00DD6ACB" w:rsidRDefault="006A0993" w:rsidP="006A0993">
      <w:pPr>
        <w:pStyle w:val="Prrafodelista"/>
        <w:numPr>
          <w:ilvl w:val="0"/>
          <w:numId w:val="14"/>
        </w:numPr>
        <w:jc w:val="both"/>
        <w:rPr>
          <w:rFonts w:asciiTheme="majorHAnsi" w:hAnsiTheme="majorHAnsi" w:cstheme="majorHAnsi"/>
          <w:sz w:val="22"/>
          <w:szCs w:val="22"/>
        </w:rPr>
      </w:pPr>
      <w:r w:rsidRPr="00DD6ACB">
        <w:rPr>
          <w:rFonts w:asciiTheme="majorHAnsi" w:hAnsiTheme="majorHAnsi" w:cstheme="majorHAnsi"/>
          <w:b/>
          <w:bCs/>
          <w:sz w:val="22"/>
          <w:szCs w:val="22"/>
        </w:rPr>
        <w:t>Autoevaluación del estudiante</w:t>
      </w:r>
      <w:r w:rsidR="006C47E8" w:rsidRPr="00DD6ACB">
        <w:rPr>
          <w:rFonts w:asciiTheme="majorHAnsi" w:hAnsiTheme="majorHAnsi" w:cstheme="majorHAnsi"/>
          <w:sz w:val="22"/>
          <w:szCs w:val="22"/>
        </w:rPr>
        <w:t>. Tendrá un valor del 5% en la nota final.</w:t>
      </w:r>
    </w:p>
    <w:p w14:paraId="4C1490EB" w14:textId="77777777" w:rsidR="00822831" w:rsidRDefault="00822831" w:rsidP="006A5FA3">
      <w:pPr>
        <w:ind w:left="868" w:firstLine="14"/>
        <w:jc w:val="both"/>
        <w:rPr>
          <w:rFonts w:asciiTheme="majorHAnsi" w:hAnsiTheme="majorHAnsi" w:cstheme="majorHAnsi"/>
          <w:sz w:val="22"/>
          <w:szCs w:val="22"/>
        </w:rPr>
      </w:pPr>
    </w:p>
    <w:p w14:paraId="530655B7" w14:textId="74506A8D" w:rsidR="006A5FA3" w:rsidRPr="00DD6ACB" w:rsidRDefault="006A5FA3" w:rsidP="00822831">
      <w:pPr>
        <w:jc w:val="both"/>
        <w:rPr>
          <w:rFonts w:asciiTheme="majorHAnsi" w:hAnsiTheme="majorHAnsi" w:cstheme="majorHAnsi"/>
          <w:sz w:val="22"/>
          <w:szCs w:val="22"/>
        </w:rPr>
      </w:pPr>
      <w:r w:rsidRPr="00DD6ACB">
        <w:rPr>
          <w:rFonts w:asciiTheme="majorHAnsi" w:hAnsiTheme="majorHAnsi" w:cstheme="majorHAnsi"/>
          <w:sz w:val="22"/>
          <w:szCs w:val="22"/>
        </w:rPr>
        <w:t xml:space="preserve">En cualquier caso, se sugiere que cada una de las evidencias que se presenten en el portafolio se valoren en base a los criterios propuestos en la plantilla del Anexo </w:t>
      </w:r>
      <w:r w:rsidR="00812359" w:rsidRPr="00DD6ACB">
        <w:rPr>
          <w:rFonts w:asciiTheme="majorHAnsi" w:hAnsiTheme="majorHAnsi" w:cstheme="majorHAnsi"/>
          <w:sz w:val="22"/>
          <w:szCs w:val="22"/>
        </w:rPr>
        <w:t>IV</w:t>
      </w:r>
      <w:r w:rsidRPr="00DD6ACB">
        <w:rPr>
          <w:rFonts w:asciiTheme="majorHAnsi" w:hAnsiTheme="majorHAnsi" w:cstheme="majorHAnsi"/>
          <w:sz w:val="22"/>
          <w:szCs w:val="22"/>
        </w:rPr>
        <w:t>, que se encuadran dentro de las siguientes dimensiones:</w:t>
      </w:r>
    </w:p>
    <w:p w14:paraId="35131C9B" w14:textId="77777777" w:rsidR="006A5FA3" w:rsidRPr="00DD6ACB" w:rsidRDefault="006A5FA3" w:rsidP="006A5FA3">
      <w:pPr>
        <w:numPr>
          <w:ilvl w:val="0"/>
          <w:numId w:val="13"/>
        </w:numPr>
        <w:tabs>
          <w:tab w:val="clear" w:pos="1494"/>
        </w:tabs>
        <w:ind w:left="1708" w:hanging="367"/>
        <w:jc w:val="both"/>
        <w:rPr>
          <w:rFonts w:asciiTheme="majorHAnsi" w:hAnsiTheme="majorHAnsi" w:cstheme="majorHAnsi"/>
          <w:sz w:val="22"/>
          <w:szCs w:val="22"/>
        </w:rPr>
      </w:pPr>
      <w:r w:rsidRPr="00DD6ACB">
        <w:rPr>
          <w:rFonts w:asciiTheme="majorHAnsi" w:hAnsiTheme="majorHAnsi" w:cstheme="majorHAnsi"/>
          <w:sz w:val="22"/>
          <w:szCs w:val="22"/>
        </w:rPr>
        <w:t>Elementos descriptivos (+/- 30%)</w:t>
      </w:r>
    </w:p>
    <w:p w14:paraId="393D38F5" w14:textId="77777777" w:rsidR="006A5FA3" w:rsidRPr="00DD6ACB" w:rsidRDefault="006A5FA3" w:rsidP="006A5FA3">
      <w:pPr>
        <w:numPr>
          <w:ilvl w:val="0"/>
          <w:numId w:val="13"/>
        </w:numPr>
        <w:tabs>
          <w:tab w:val="clear" w:pos="1494"/>
        </w:tabs>
        <w:ind w:left="1708" w:hanging="367"/>
        <w:jc w:val="both"/>
        <w:rPr>
          <w:rFonts w:asciiTheme="majorHAnsi" w:hAnsiTheme="majorHAnsi" w:cstheme="majorHAnsi"/>
          <w:sz w:val="22"/>
          <w:szCs w:val="22"/>
        </w:rPr>
      </w:pPr>
      <w:r w:rsidRPr="00DD6ACB">
        <w:rPr>
          <w:rFonts w:asciiTheme="majorHAnsi" w:hAnsiTheme="majorHAnsi" w:cstheme="majorHAnsi"/>
          <w:sz w:val="22"/>
          <w:szCs w:val="22"/>
        </w:rPr>
        <w:t>Elementos reflexivos, de transferencia, innovación y mejora (+/- 50%)</w:t>
      </w:r>
    </w:p>
    <w:p w14:paraId="7CBECFE3" w14:textId="77777777" w:rsidR="006A5FA3" w:rsidRPr="00DD6ACB" w:rsidRDefault="006A5FA3" w:rsidP="006A5FA3">
      <w:pPr>
        <w:numPr>
          <w:ilvl w:val="0"/>
          <w:numId w:val="13"/>
        </w:numPr>
        <w:tabs>
          <w:tab w:val="clear" w:pos="1494"/>
        </w:tabs>
        <w:ind w:left="1708" w:hanging="367"/>
        <w:jc w:val="both"/>
        <w:rPr>
          <w:rFonts w:asciiTheme="majorHAnsi" w:hAnsiTheme="majorHAnsi" w:cstheme="majorHAnsi"/>
          <w:sz w:val="22"/>
          <w:szCs w:val="22"/>
        </w:rPr>
      </w:pPr>
      <w:r w:rsidRPr="00DD6ACB">
        <w:rPr>
          <w:rFonts w:asciiTheme="majorHAnsi" w:hAnsiTheme="majorHAnsi" w:cstheme="majorHAnsi"/>
          <w:sz w:val="22"/>
          <w:szCs w:val="22"/>
        </w:rPr>
        <w:t>Elementos formales (+/- 20%)</w:t>
      </w:r>
    </w:p>
    <w:p w14:paraId="3F3A4335" w14:textId="77777777" w:rsidR="006A5FA3" w:rsidRPr="00DD6ACB" w:rsidRDefault="006A5FA3" w:rsidP="006A5FA3">
      <w:pPr>
        <w:numPr>
          <w:ilvl w:val="2"/>
          <w:numId w:val="10"/>
        </w:numPr>
        <w:tabs>
          <w:tab w:val="num" w:pos="851"/>
        </w:tabs>
        <w:ind w:hanging="153"/>
        <w:jc w:val="both"/>
        <w:rPr>
          <w:rFonts w:asciiTheme="majorHAnsi" w:hAnsiTheme="majorHAnsi" w:cstheme="majorHAnsi"/>
          <w:sz w:val="22"/>
          <w:szCs w:val="22"/>
        </w:rPr>
      </w:pPr>
    </w:p>
    <w:p w14:paraId="393118F4" w14:textId="77777777" w:rsidR="006A5FA3" w:rsidRPr="00DD6ACB" w:rsidRDefault="006A5FA3" w:rsidP="006A5FA3">
      <w:pPr>
        <w:tabs>
          <w:tab w:val="num" w:pos="851"/>
        </w:tabs>
        <w:ind w:hanging="153"/>
        <w:jc w:val="both"/>
        <w:rPr>
          <w:rFonts w:asciiTheme="majorHAnsi" w:hAnsiTheme="majorHAnsi" w:cstheme="majorHAnsi"/>
          <w:sz w:val="22"/>
          <w:szCs w:val="22"/>
        </w:rPr>
      </w:pPr>
    </w:p>
    <w:p w14:paraId="2B97142B" w14:textId="3BBC3B9C" w:rsidR="006A5FA3" w:rsidRPr="00DD6ACB" w:rsidRDefault="006A5FA3" w:rsidP="006A5FA3">
      <w:pPr>
        <w:ind w:firstLine="709"/>
        <w:jc w:val="both"/>
        <w:rPr>
          <w:rFonts w:asciiTheme="majorHAnsi" w:hAnsiTheme="majorHAnsi" w:cstheme="majorHAnsi"/>
          <w:sz w:val="22"/>
          <w:szCs w:val="22"/>
        </w:rPr>
      </w:pPr>
      <w:r w:rsidRPr="00DD6ACB">
        <w:rPr>
          <w:rFonts w:asciiTheme="majorHAnsi" w:hAnsiTheme="majorHAnsi" w:cstheme="majorHAnsi"/>
          <w:sz w:val="22"/>
          <w:szCs w:val="22"/>
        </w:rPr>
        <w:t>La calificación final de las prácticas será el resultado de realizar la media ponderada entre las calificaciones aportadas por el Tutor de la Universidad</w:t>
      </w:r>
      <w:r w:rsidR="00382718" w:rsidRPr="00DD6ACB">
        <w:rPr>
          <w:rFonts w:asciiTheme="majorHAnsi" w:hAnsiTheme="majorHAnsi" w:cstheme="majorHAnsi"/>
          <w:sz w:val="22"/>
          <w:szCs w:val="22"/>
        </w:rPr>
        <w:t xml:space="preserve">, </w:t>
      </w:r>
      <w:r w:rsidRPr="00DD6ACB">
        <w:rPr>
          <w:rFonts w:asciiTheme="majorHAnsi" w:hAnsiTheme="majorHAnsi" w:cstheme="majorHAnsi"/>
          <w:sz w:val="22"/>
          <w:szCs w:val="22"/>
        </w:rPr>
        <w:t>el Centro de Secundaria</w:t>
      </w:r>
      <w:r w:rsidR="00382718" w:rsidRPr="00DD6ACB">
        <w:rPr>
          <w:rFonts w:asciiTheme="majorHAnsi" w:hAnsiTheme="majorHAnsi" w:cstheme="majorHAnsi"/>
          <w:sz w:val="22"/>
          <w:szCs w:val="22"/>
        </w:rPr>
        <w:t xml:space="preserve"> y la autoevaluación del propio estudiante</w:t>
      </w:r>
      <w:r w:rsidRPr="00DD6ACB">
        <w:rPr>
          <w:rFonts w:asciiTheme="majorHAnsi" w:hAnsiTheme="majorHAnsi" w:cstheme="majorHAnsi"/>
          <w:sz w:val="22"/>
          <w:szCs w:val="22"/>
        </w:rPr>
        <w:t xml:space="preserve">, siempre que </w:t>
      </w:r>
      <w:r w:rsidR="00382718" w:rsidRPr="00DD6ACB">
        <w:rPr>
          <w:rFonts w:asciiTheme="majorHAnsi" w:hAnsiTheme="majorHAnsi" w:cstheme="majorHAnsi"/>
          <w:sz w:val="22"/>
          <w:szCs w:val="22"/>
        </w:rPr>
        <w:t>todas ellas</w:t>
      </w:r>
      <w:r w:rsidRPr="00DD6ACB">
        <w:rPr>
          <w:rFonts w:asciiTheme="majorHAnsi" w:hAnsiTheme="majorHAnsi" w:cstheme="majorHAnsi"/>
          <w:sz w:val="22"/>
          <w:szCs w:val="22"/>
        </w:rPr>
        <w:t xml:space="preserve"> sean iguales o superiores a 5 puntos.</w:t>
      </w:r>
    </w:p>
    <w:p w14:paraId="5DED930E" w14:textId="77777777" w:rsidR="006A5FA3" w:rsidRPr="00DD6ACB" w:rsidRDefault="006A5FA3" w:rsidP="006A5FA3">
      <w:pPr>
        <w:ind w:firstLine="708"/>
        <w:jc w:val="both"/>
        <w:rPr>
          <w:rFonts w:asciiTheme="majorHAnsi" w:hAnsiTheme="majorHAnsi" w:cstheme="majorHAnsi"/>
          <w:sz w:val="22"/>
          <w:szCs w:val="22"/>
        </w:rPr>
      </w:pPr>
    </w:p>
    <w:p w14:paraId="7E2F6D54" w14:textId="0BB610A6" w:rsidR="006A5FA3" w:rsidRPr="00DD6ACB" w:rsidRDefault="00DD6ACB" w:rsidP="006A5FA3">
      <w:pPr>
        <w:ind w:firstLine="709"/>
        <w:jc w:val="both"/>
        <w:rPr>
          <w:rFonts w:asciiTheme="majorHAnsi" w:hAnsiTheme="majorHAnsi" w:cstheme="majorHAnsi"/>
          <w:sz w:val="22"/>
          <w:szCs w:val="22"/>
        </w:rPr>
      </w:pPr>
      <w:r w:rsidRPr="00DD6ACB">
        <w:rPr>
          <w:rFonts w:asciiTheme="majorHAnsi" w:hAnsiTheme="majorHAnsi" w:cstheme="majorHAnsi"/>
          <w:sz w:val="22"/>
          <w:szCs w:val="22"/>
        </w:rPr>
        <w:t>L</w:t>
      </w:r>
      <w:r w:rsidR="006A5FA3" w:rsidRPr="00DD6ACB">
        <w:rPr>
          <w:rFonts w:asciiTheme="majorHAnsi" w:hAnsiTheme="majorHAnsi" w:cstheme="majorHAnsi"/>
          <w:sz w:val="22"/>
          <w:szCs w:val="22"/>
        </w:rPr>
        <w:t xml:space="preserve">os anexos </w:t>
      </w:r>
      <w:r w:rsidR="005F0C5A" w:rsidRPr="00DD6ACB">
        <w:rPr>
          <w:rFonts w:asciiTheme="majorHAnsi" w:hAnsiTheme="majorHAnsi" w:cstheme="majorHAnsi"/>
          <w:sz w:val="22"/>
          <w:szCs w:val="22"/>
        </w:rPr>
        <w:t>III</w:t>
      </w:r>
      <w:r w:rsidR="006A5FA3" w:rsidRPr="00DD6ACB">
        <w:rPr>
          <w:rFonts w:asciiTheme="majorHAnsi" w:hAnsiTheme="majorHAnsi" w:cstheme="majorHAnsi"/>
          <w:sz w:val="22"/>
          <w:szCs w:val="22"/>
        </w:rPr>
        <w:t xml:space="preserve"> y </w:t>
      </w:r>
      <w:r w:rsidR="005F0C5A" w:rsidRPr="00DD6ACB">
        <w:rPr>
          <w:rFonts w:asciiTheme="majorHAnsi" w:hAnsiTheme="majorHAnsi" w:cstheme="majorHAnsi"/>
          <w:sz w:val="22"/>
          <w:szCs w:val="22"/>
        </w:rPr>
        <w:t>IV</w:t>
      </w:r>
      <w:r w:rsidR="006A5FA3" w:rsidRPr="00DD6ACB">
        <w:rPr>
          <w:rFonts w:asciiTheme="majorHAnsi" w:hAnsiTheme="majorHAnsi" w:cstheme="majorHAnsi"/>
          <w:sz w:val="22"/>
          <w:szCs w:val="22"/>
        </w:rPr>
        <w:t>, proponen una serie de plantillas con la pretensión de que puedan servir de ayuda a la hora de valorar cuantitativa y cualitativamente el desarrollo de las Prácticas de Enseñanza de los estudiantes del Máster. Dichas herramientas se pueden matizar y adaptar a las peculiaridades o aspectos particulares de los Centros de Prácticas, los estudiantes, etc.</w:t>
      </w:r>
    </w:p>
    <w:p w14:paraId="5B6900AB" w14:textId="77777777" w:rsidR="00C3025D" w:rsidRPr="006A5FA3" w:rsidRDefault="00C3025D" w:rsidP="0053550D">
      <w:pPr>
        <w:jc w:val="both"/>
        <w:rPr>
          <w:rFonts w:asciiTheme="majorHAnsi" w:hAnsiTheme="majorHAnsi" w:cstheme="majorHAnsi"/>
          <w:sz w:val="22"/>
          <w:szCs w:val="22"/>
        </w:rPr>
      </w:pPr>
    </w:p>
    <w:p w14:paraId="72283465" w14:textId="39EB5BE0" w:rsidR="0045034E" w:rsidRDefault="0045034E">
      <w:pPr>
        <w:rPr>
          <w:rFonts w:asciiTheme="majorHAnsi" w:hAnsiTheme="majorHAnsi" w:cstheme="majorHAnsi"/>
        </w:rPr>
      </w:pPr>
      <w:r>
        <w:rPr>
          <w:rFonts w:asciiTheme="majorHAnsi" w:hAnsiTheme="majorHAnsi" w:cstheme="majorHAnsi"/>
        </w:rPr>
        <w:br w:type="page"/>
      </w:r>
    </w:p>
    <w:p w14:paraId="15307C8A" w14:textId="3AA66398" w:rsidR="00524B8A" w:rsidRPr="00FD76E4" w:rsidRDefault="0045034E" w:rsidP="00FD76E4">
      <w:pPr>
        <w:jc w:val="center"/>
        <w:rPr>
          <w:rFonts w:asciiTheme="majorHAnsi" w:hAnsiTheme="majorHAnsi" w:cstheme="majorHAnsi"/>
          <w:b/>
          <w:bCs/>
        </w:rPr>
      </w:pPr>
      <w:bookmarkStart w:id="0" w:name="AnexoI"/>
      <w:r w:rsidRPr="00FD76E4">
        <w:rPr>
          <w:rFonts w:asciiTheme="majorHAnsi" w:hAnsiTheme="majorHAnsi" w:cstheme="majorHAnsi"/>
          <w:b/>
          <w:bCs/>
        </w:rPr>
        <w:lastRenderedPageBreak/>
        <w:t>Anexo I</w:t>
      </w:r>
      <w:bookmarkEnd w:id="0"/>
    </w:p>
    <w:p w14:paraId="1C479A4F" w14:textId="01F7853F" w:rsidR="0045034E" w:rsidRDefault="0045034E" w:rsidP="00524B8A">
      <w:pPr>
        <w:rPr>
          <w:rFonts w:asciiTheme="majorHAnsi" w:hAnsiTheme="majorHAnsi" w:cstheme="majorHAnsi"/>
        </w:rPr>
      </w:pPr>
    </w:p>
    <w:p w14:paraId="0FBF6C60" w14:textId="0B9E7617" w:rsidR="0045034E" w:rsidRPr="00FC5755" w:rsidRDefault="00FD76E4" w:rsidP="00FD76E4">
      <w:pPr>
        <w:jc w:val="center"/>
        <w:rPr>
          <w:rFonts w:asciiTheme="majorHAnsi" w:hAnsiTheme="majorHAnsi" w:cstheme="majorHAnsi"/>
          <w:b/>
          <w:bCs/>
        </w:rPr>
      </w:pPr>
      <w:r w:rsidRPr="00FC5755">
        <w:rPr>
          <w:rFonts w:asciiTheme="majorHAnsi" w:hAnsiTheme="majorHAnsi" w:cstheme="majorHAnsi"/>
          <w:b/>
          <w:bCs/>
        </w:rPr>
        <w:t xml:space="preserve">Recomendaciones para la elaboración del </w:t>
      </w:r>
      <w:r w:rsidR="003D5491" w:rsidRPr="00FC5755">
        <w:rPr>
          <w:rFonts w:asciiTheme="majorHAnsi" w:hAnsiTheme="majorHAnsi" w:cstheme="majorHAnsi"/>
          <w:b/>
          <w:bCs/>
        </w:rPr>
        <w:t>Diario de prácticas durante la modalidad a distancia</w:t>
      </w:r>
    </w:p>
    <w:p w14:paraId="419D98EF" w14:textId="5600D0D4" w:rsidR="003D5491" w:rsidRDefault="003D5491" w:rsidP="00524B8A">
      <w:pPr>
        <w:rPr>
          <w:rFonts w:asciiTheme="majorHAnsi" w:hAnsiTheme="majorHAnsi" w:cstheme="majorHAnsi"/>
        </w:rPr>
      </w:pPr>
    </w:p>
    <w:p w14:paraId="49CB7B90" w14:textId="05357399" w:rsidR="00F954A4" w:rsidRDefault="003D5491" w:rsidP="00FC5755">
      <w:pPr>
        <w:jc w:val="both"/>
        <w:rPr>
          <w:rFonts w:asciiTheme="majorHAnsi" w:hAnsiTheme="majorHAnsi" w:cstheme="majorHAnsi"/>
        </w:rPr>
      </w:pPr>
      <w:r>
        <w:rPr>
          <w:rFonts w:asciiTheme="majorHAnsi" w:hAnsiTheme="majorHAnsi" w:cstheme="majorHAnsi"/>
        </w:rPr>
        <w:t xml:space="preserve">El diario de prácticas durante este periodo </w:t>
      </w:r>
      <w:r w:rsidR="001A4B04">
        <w:rPr>
          <w:rFonts w:asciiTheme="majorHAnsi" w:hAnsiTheme="majorHAnsi" w:cstheme="majorHAnsi"/>
        </w:rPr>
        <w:t xml:space="preserve">adoptará </w:t>
      </w:r>
      <w:r w:rsidR="00DE36EE">
        <w:rPr>
          <w:rFonts w:asciiTheme="majorHAnsi" w:hAnsiTheme="majorHAnsi" w:cstheme="majorHAnsi"/>
        </w:rPr>
        <w:t xml:space="preserve">la </w:t>
      </w:r>
      <w:r w:rsidR="001A4B04">
        <w:rPr>
          <w:rFonts w:asciiTheme="majorHAnsi" w:hAnsiTheme="majorHAnsi" w:cstheme="majorHAnsi"/>
        </w:rPr>
        <w:t>forma de “</w:t>
      </w:r>
      <w:r w:rsidR="001A4B04" w:rsidRPr="00FD76E4">
        <w:rPr>
          <w:rFonts w:asciiTheme="majorHAnsi" w:hAnsiTheme="majorHAnsi" w:cstheme="majorHAnsi"/>
          <w:b/>
          <w:bCs/>
        </w:rPr>
        <w:t>semanario</w:t>
      </w:r>
      <w:r w:rsidR="001A4B04">
        <w:rPr>
          <w:rFonts w:asciiTheme="majorHAnsi" w:hAnsiTheme="majorHAnsi" w:cstheme="majorHAnsi"/>
        </w:rPr>
        <w:t xml:space="preserve">”. Así, los estudiantes incorporarán en él las reflexiones pedagógicas más relevantes que se </w:t>
      </w:r>
      <w:r w:rsidR="00D15EB0">
        <w:rPr>
          <w:rFonts w:asciiTheme="majorHAnsi" w:hAnsiTheme="majorHAnsi" w:cstheme="majorHAnsi"/>
        </w:rPr>
        <w:t xml:space="preserve">realicen en este contexto particular. </w:t>
      </w:r>
      <w:r w:rsidR="00F954A4">
        <w:rPr>
          <w:rFonts w:asciiTheme="majorHAnsi" w:hAnsiTheme="majorHAnsi" w:cstheme="majorHAnsi"/>
        </w:rPr>
        <w:t xml:space="preserve">Se realizará una reflexión comparada sobre la práctica educativa que ponga en relación las dos modalidades (presencial y a distancia) en las que ha desarrollado sus prácticas el estudiante. </w:t>
      </w:r>
    </w:p>
    <w:p w14:paraId="78584435" w14:textId="1760D10E" w:rsidR="003D5491" w:rsidRDefault="00D15EB0" w:rsidP="00FC5755">
      <w:pPr>
        <w:jc w:val="both"/>
        <w:rPr>
          <w:rFonts w:asciiTheme="majorHAnsi" w:hAnsiTheme="majorHAnsi" w:cstheme="majorHAnsi"/>
        </w:rPr>
      </w:pPr>
      <w:r>
        <w:rPr>
          <w:rFonts w:asciiTheme="majorHAnsi" w:hAnsiTheme="majorHAnsi" w:cstheme="majorHAnsi"/>
        </w:rPr>
        <w:t xml:space="preserve">Además </w:t>
      </w:r>
      <w:r w:rsidR="00FC5755">
        <w:rPr>
          <w:rFonts w:asciiTheme="majorHAnsi" w:hAnsiTheme="majorHAnsi" w:cstheme="majorHAnsi"/>
        </w:rPr>
        <w:t xml:space="preserve">de </w:t>
      </w:r>
      <w:r>
        <w:rPr>
          <w:rFonts w:asciiTheme="majorHAnsi" w:hAnsiTheme="majorHAnsi" w:cstheme="majorHAnsi"/>
        </w:rPr>
        <w:t>la</w:t>
      </w:r>
      <w:r w:rsidR="00A11AF5">
        <w:rPr>
          <w:rFonts w:asciiTheme="majorHAnsi" w:hAnsiTheme="majorHAnsi" w:cstheme="majorHAnsi"/>
        </w:rPr>
        <w:t>s preguntas -de competencia pedagógica y profesional- que contempla el documento inicial de trabajo</w:t>
      </w:r>
      <w:r w:rsidR="0087702C">
        <w:rPr>
          <w:rFonts w:asciiTheme="majorHAnsi" w:hAnsiTheme="majorHAnsi" w:cstheme="majorHAnsi"/>
        </w:rPr>
        <w:t xml:space="preserve"> (p.12)</w:t>
      </w:r>
      <w:r w:rsidR="00A11AF5">
        <w:rPr>
          <w:rFonts w:asciiTheme="majorHAnsi" w:hAnsiTheme="majorHAnsi" w:cstheme="majorHAnsi"/>
        </w:rPr>
        <w:t xml:space="preserve">, </w:t>
      </w:r>
      <w:r w:rsidR="00FC5755">
        <w:rPr>
          <w:rFonts w:asciiTheme="majorHAnsi" w:hAnsiTheme="majorHAnsi" w:cstheme="majorHAnsi"/>
        </w:rPr>
        <w:t>se recomienda al alumnado el planteamiento de otros interrogantes</w:t>
      </w:r>
      <w:r w:rsidR="00A11AF5">
        <w:rPr>
          <w:rFonts w:asciiTheme="majorHAnsi" w:hAnsiTheme="majorHAnsi" w:cstheme="majorHAnsi"/>
        </w:rPr>
        <w:t>:</w:t>
      </w:r>
    </w:p>
    <w:p w14:paraId="7C7F8EA0" w14:textId="61227110" w:rsidR="00A11AF5" w:rsidRDefault="00A11AF5" w:rsidP="00524B8A">
      <w:pPr>
        <w:rPr>
          <w:rFonts w:asciiTheme="majorHAnsi" w:hAnsiTheme="majorHAnsi" w:cstheme="majorHAnsi"/>
        </w:rPr>
      </w:pPr>
    </w:p>
    <w:p w14:paraId="0158592B" w14:textId="446ED79F" w:rsidR="00FC5755" w:rsidRPr="00762865" w:rsidRDefault="00762865" w:rsidP="00762865">
      <w:pPr>
        <w:rPr>
          <w:rFonts w:asciiTheme="majorHAnsi" w:hAnsiTheme="majorHAnsi" w:cstheme="majorHAnsi"/>
        </w:rPr>
      </w:pPr>
      <w:r w:rsidRPr="00762865">
        <w:rPr>
          <w:rFonts w:asciiTheme="majorHAnsi" w:hAnsiTheme="majorHAnsi" w:cstheme="majorHAnsi"/>
        </w:rPr>
        <w:t>1.</w:t>
      </w:r>
      <w:r>
        <w:rPr>
          <w:rFonts w:asciiTheme="majorHAnsi" w:hAnsiTheme="majorHAnsi" w:cstheme="majorHAnsi"/>
        </w:rPr>
        <w:t xml:space="preserve"> </w:t>
      </w:r>
      <w:r w:rsidR="00FC5755" w:rsidRPr="00762865">
        <w:rPr>
          <w:rFonts w:asciiTheme="majorHAnsi" w:hAnsiTheme="majorHAnsi" w:cstheme="majorHAnsi"/>
        </w:rPr>
        <w:t xml:space="preserve">¿Cómo se organizan los tiempos </w:t>
      </w:r>
      <w:proofErr w:type="gramStart"/>
      <w:r w:rsidR="00FC5755" w:rsidRPr="00762865">
        <w:rPr>
          <w:rFonts w:asciiTheme="majorHAnsi" w:hAnsiTheme="majorHAnsi" w:cstheme="majorHAnsi"/>
        </w:rPr>
        <w:t>educativos</w:t>
      </w:r>
      <w:r w:rsidRPr="00762865">
        <w:rPr>
          <w:rFonts w:asciiTheme="majorHAnsi" w:hAnsiTheme="majorHAnsi" w:cstheme="majorHAnsi"/>
        </w:rPr>
        <w:t xml:space="preserve">, </w:t>
      </w:r>
      <w:r w:rsidR="00FC5755" w:rsidRPr="00762865">
        <w:rPr>
          <w:rFonts w:asciiTheme="majorHAnsi" w:hAnsiTheme="majorHAnsi" w:cstheme="majorHAnsi"/>
        </w:rPr>
        <w:t xml:space="preserve"> en</w:t>
      </w:r>
      <w:proofErr w:type="gramEnd"/>
      <w:r w:rsidR="00FC5755" w:rsidRPr="00762865">
        <w:rPr>
          <w:rFonts w:asciiTheme="majorHAnsi" w:hAnsiTheme="majorHAnsi" w:cstheme="majorHAnsi"/>
        </w:rPr>
        <w:t xml:space="preserve"> la modalidad a distancia</w:t>
      </w:r>
      <w:r w:rsidRPr="00762865">
        <w:rPr>
          <w:rFonts w:asciiTheme="majorHAnsi" w:hAnsiTheme="majorHAnsi" w:cstheme="majorHAnsi"/>
        </w:rPr>
        <w:t>, con relación a…</w:t>
      </w:r>
      <w:r w:rsidR="00FC5755" w:rsidRPr="00762865">
        <w:rPr>
          <w:rFonts w:asciiTheme="majorHAnsi" w:hAnsiTheme="majorHAnsi" w:cstheme="majorHAnsi"/>
        </w:rPr>
        <w:t>?</w:t>
      </w:r>
    </w:p>
    <w:p w14:paraId="2AD90573" w14:textId="1750255C" w:rsidR="00762865" w:rsidRDefault="00762865" w:rsidP="00524B8A">
      <w:pPr>
        <w:rPr>
          <w:rFonts w:asciiTheme="majorHAnsi" w:hAnsiTheme="majorHAnsi" w:cstheme="majorHAnsi"/>
        </w:rPr>
      </w:pPr>
      <w:r>
        <w:rPr>
          <w:rFonts w:asciiTheme="majorHAnsi" w:hAnsiTheme="majorHAnsi" w:cstheme="majorHAnsi"/>
        </w:rPr>
        <w:tab/>
        <w:t>… la atención educativa al alumnado.</w:t>
      </w:r>
    </w:p>
    <w:p w14:paraId="78B5F65D" w14:textId="1439D143" w:rsidR="00762865" w:rsidRDefault="00762865" w:rsidP="00524B8A">
      <w:pPr>
        <w:rPr>
          <w:rFonts w:asciiTheme="majorHAnsi" w:hAnsiTheme="majorHAnsi" w:cstheme="majorHAnsi"/>
        </w:rPr>
      </w:pPr>
      <w:r>
        <w:rPr>
          <w:rFonts w:asciiTheme="majorHAnsi" w:hAnsiTheme="majorHAnsi" w:cstheme="majorHAnsi"/>
        </w:rPr>
        <w:tab/>
        <w:t>… la docencia a distancia</w:t>
      </w:r>
    </w:p>
    <w:p w14:paraId="4CCC0796" w14:textId="5AE9761E" w:rsidR="00762865" w:rsidRDefault="00762865" w:rsidP="00524B8A">
      <w:pPr>
        <w:rPr>
          <w:rFonts w:asciiTheme="majorHAnsi" w:hAnsiTheme="majorHAnsi" w:cstheme="majorHAnsi"/>
        </w:rPr>
      </w:pPr>
      <w:r>
        <w:rPr>
          <w:rFonts w:asciiTheme="majorHAnsi" w:hAnsiTheme="majorHAnsi" w:cstheme="majorHAnsi"/>
        </w:rPr>
        <w:tab/>
        <w:t>… la coordinación de los equipos docentes.</w:t>
      </w:r>
    </w:p>
    <w:p w14:paraId="49655562" w14:textId="72715F92" w:rsidR="00762865" w:rsidRDefault="00762865" w:rsidP="00524B8A">
      <w:pPr>
        <w:rPr>
          <w:rFonts w:asciiTheme="majorHAnsi" w:hAnsiTheme="majorHAnsi" w:cstheme="majorHAnsi"/>
        </w:rPr>
      </w:pPr>
      <w:r>
        <w:rPr>
          <w:rFonts w:asciiTheme="majorHAnsi" w:hAnsiTheme="majorHAnsi" w:cstheme="majorHAnsi"/>
        </w:rPr>
        <w:tab/>
        <w:t>… la coordinación en/entre los departamentos didácticos.</w:t>
      </w:r>
    </w:p>
    <w:p w14:paraId="026C5449" w14:textId="77777777" w:rsidR="00FC1FD9" w:rsidRDefault="00FC1FD9" w:rsidP="00524B8A">
      <w:pPr>
        <w:rPr>
          <w:rFonts w:asciiTheme="majorHAnsi" w:hAnsiTheme="majorHAnsi" w:cstheme="majorHAnsi"/>
        </w:rPr>
      </w:pPr>
    </w:p>
    <w:p w14:paraId="50F4B9A9" w14:textId="656D61DA" w:rsidR="009368A1" w:rsidRDefault="009368A1" w:rsidP="00524B8A">
      <w:pPr>
        <w:rPr>
          <w:rFonts w:asciiTheme="majorHAnsi" w:hAnsiTheme="majorHAnsi" w:cstheme="majorHAnsi"/>
        </w:rPr>
      </w:pPr>
      <w:r>
        <w:rPr>
          <w:rFonts w:asciiTheme="majorHAnsi" w:hAnsiTheme="majorHAnsi" w:cstheme="majorHAnsi"/>
        </w:rPr>
        <w:t>2. ¿Y los recursos/materiales/interacciones…?</w:t>
      </w:r>
    </w:p>
    <w:p w14:paraId="39FD5564" w14:textId="46C19D18" w:rsidR="00FC59C9" w:rsidRDefault="00FC59C9" w:rsidP="00524B8A">
      <w:pPr>
        <w:rPr>
          <w:rFonts w:asciiTheme="majorHAnsi" w:hAnsiTheme="majorHAnsi" w:cstheme="majorHAnsi"/>
        </w:rPr>
      </w:pPr>
    </w:p>
    <w:p w14:paraId="0CB46B4D" w14:textId="547414A7" w:rsidR="00FC59C9" w:rsidRDefault="009368A1" w:rsidP="00524B8A">
      <w:pPr>
        <w:rPr>
          <w:rFonts w:asciiTheme="majorHAnsi" w:hAnsiTheme="majorHAnsi" w:cstheme="majorHAnsi"/>
        </w:rPr>
      </w:pPr>
      <w:r>
        <w:rPr>
          <w:rFonts w:asciiTheme="majorHAnsi" w:hAnsiTheme="majorHAnsi" w:cstheme="majorHAnsi"/>
        </w:rPr>
        <w:t>3</w:t>
      </w:r>
      <w:r w:rsidR="00FC59C9">
        <w:rPr>
          <w:rFonts w:asciiTheme="majorHAnsi" w:hAnsiTheme="majorHAnsi" w:cstheme="majorHAnsi"/>
        </w:rPr>
        <w:t xml:space="preserve">. </w:t>
      </w:r>
      <w:r w:rsidR="00E72651">
        <w:rPr>
          <w:rFonts w:asciiTheme="majorHAnsi" w:hAnsiTheme="majorHAnsi" w:cstheme="majorHAnsi"/>
        </w:rPr>
        <w:t xml:space="preserve">¿Cómo </w:t>
      </w:r>
      <w:r w:rsidR="00183F04">
        <w:rPr>
          <w:rFonts w:asciiTheme="majorHAnsi" w:hAnsiTheme="majorHAnsi" w:cstheme="majorHAnsi"/>
        </w:rPr>
        <w:t xml:space="preserve">ha sido </w:t>
      </w:r>
      <w:r w:rsidR="00FC1FD9">
        <w:rPr>
          <w:rFonts w:asciiTheme="majorHAnsi" w:hAnsiTheme="majorHAnsi" w:cstheme="majorHAnsi"/>
        </w:rPr>
        <w:t>el proceso de adaptación</w:t>
      </w:r>
      <w:r w:rsidR="00183F04">
        <w:rPr>
          <w:rFonts w:asciiTheme="majorHAnsi" w:hAnsiTheme="majorHAnsi" w:cstheme="majorHAnsi"/>
        </w:rPr>
        <w:t xml:space="preserve"> que has tenido que llevar a cabo para incorporarte </w:t>
      </w:r>
      <w:r w:rsidR="00FC1FD9">
        <w:rPr>
          <w:rFonts w:asciiTheme="majorHAnsi" w:hAnsiTheme="majorHAnsi" w:cstheme="majorHAnsi"/>
        </w:rPr>
        <w:t>a</w:t>
      </w:r>
      <w:r w:rsidR="00183F04">
        <w:rPr>
          <w:rFonts w:asciiTheme="majorHAnsi" w:hAnsiTheme="majorHAnsi" w:cstheme="majorHAnsi"/>
        </w:rPr>
        <w:t xml:space="preserve"> esta nueva modalidad a distancia?</w:t>
      </w:r>
    </w:p>
    <w:p w14:paraId="416910D1" w14:textId="0007974B" w:rsidR="00183F04" w:rsidRPr="00183F04" w:rsidRDefault="00183F04" w:rsidP="00183F04">
      <w:pPr>
        <w:rPr>
          <w:rFonts w:asciiTheme="majorHAnsi" w:hAnsiTheme="majorHAnsi" w:cstheme="majorHAnsi"/>
        </w:rPr>
      </w:pPr>
    </w:p>
    <w:p w14:paraId="6048A03D" w14:textId="5D382FAE" w:rsidR="00762865" w:rsidRDefault="00762865" w:rsidP="00524B8A">
      <w:pPr>
        <w:rPr>
          <w:rFonts w:asciiTheme="majorHAnsi" w:hAnsiTheme="majorHAnsi" w:cstheme="majorHAnsi"/>
        </w:rPr>
      </w:pPr>
    </w:p>
    <w:p w14:paraId="28191B3B" w14:textId="6EB22D89" w:rsidR="00183F04" w:rsidRDefault="009368A1" w:rsidP="00183F04">
      <w:pPr>
        <w:rPr>
          <w:rFonts w:asciiTheme="majorHAnsi" w:hAnsiTheme="majorHAnsi" w:cstheme="majorHAnsi"/>
        </w:rPr>
      </w:pPr>
      <w:r>
        <w:rPr>
          <w:rFonts w:asciiTheme="majorHAnsi" w:hAnsiTheme="majorHAnsi" w:cstheme="majorHAnsi"/>
        </w:rPr>
        <w:t>4</w:t>
      </w:r>
      <w:r w:rsidR="00183F04" w:rsidRPr="00183F04">
        <w:rPr>
          <w:rFonts w:asciiTheme="majorHAnsi" w:hAnsiTheme="majorHAnsi" w:cstheme="majorHAnsi"/>
        </w:rPr>
        <w:t>.</w:t>
      </w:r>
      <w:r w:rsidR="00183F04">
        <w:rPr>
          <w:rFonts w:asciiTheme="majorHAnsi" w:hAnsiTheme="majorHAnsi" w:cstheme="majorHAnsi"/>
        </w:rPr>
        <w:t xml:space="preserve"> </w:t>
      </w:r>
      <w:r w:rsidR="00762865" w:rsidRPr="00183F04">
        <w:rPr>
          <w:rFonts w:asciiTheme="majorHAnsi" w:hAnsiTheme="majorHAnsi" w:cstheme="majorHAnsi"/>
        </w:rPr>
        <w:t xml:space="preserve">¿Qué dificultades/fortalezas observas </w:t>
      </w:r>
      <w:r w:rsidR="0087702C" w:rsidRPr="00183F04">
        <w:rPr>
          <w:rFonts w:asciiTheme="majorHAnsi" w:hAnsiTheme="majorHAnsi" w:cstheme="majorHAnsi"/>
        </w:rPr>
        <w:t xml:space="preserve">para el desarrollo de la docencia en cada una de las modalidades? ¿Qué elementos </w:t>
      </w:r>
      <w:r w:rsidR="00FC59C9" w:rsidRPr="00183F04">
        <w:rPr>
          <w:rFonts w:asciiTheme="majorHAnsi" w:hAnsiTheme="majorHAnsi" w:cstheme="majorHAnsi"/>
        </w:rPr>
        <w:t xml:space="preserve">pueden ser, a tu juicio, revisados? ¿Cómo? </w:t>
      </w:r>
    </w:p>
    <w:p w14:paraId="146F7C78" w14:textId="1406B441" w:rsidR="00183F04" w:rsidRDefault="00183F04" w:rsidP="00183F04">
      <w:pPr>
        <w:rPr>
          <w:rFonts w:asciiTheme="majorHAnsi" w:hAnsiTheme="majorHAnsi" w:cstheme="majorHAnsi"/>
        </w:rPr>
      </w:pPr>
    </w:p>
    <w:p w14:paraId="603DDEFA" w14:textId="781E2710" w:rsidR="00183F04" w:rsidRDefault="009368A1" w:rsidP="00776FA6">
      <w:pPr>
        <w:rPr>
          <w:rFonts w:asciiTheme="majorHAnsi" w:hAnsiTheme="majorHAnsi" w:cstheme="majorHAnsi"/>
        </w:rPr>
      </w:pPr>
      <w:r>
        <w:rPr>
          <w:rFonts w:asciiTheme="majorHAnsi" w:hAnsiTheme="majorHAnsi" w:cstheme="majorHAnsi"/>
        </w:rPr>
        <w:t>5</w:t>
      </w:r>
      <w:r w:rsidR="00776FA6" w:rsidRPr="00776FA6">
        <w:rPr>
          <w:rFonts w:asciiTheme="majorHAnsi" w:hAnsiTheme="majorHAnsi" w:cstheme="majorHAnsi"/>
        </w:rPr>
        <w:t>.</w:t>
      </w:r>
      <w:r w:rsidR="00776FA6">
        <w:rPr>
          <w:rFonts w:asciiTheme="majorHAnsi" w:hAnsiTheme="majorHAnsi" w:cstheme="majorHAnsi"/>
        </w:rPr>
        <w:t xml:space="preserve"> </w:t>
      </w:r>
      <w:r w:rsidR="00183F04" w:rsidRPr="00776FA6">
        <w:rPr>
          <w:rFonts w:asciiTheme="majorHAnsi" w:hAnsiTheme="majorHAnsi" w:cstheme="majorHAnsi"/>
        </w:rPr>
        <w:t xml:space="preserve">¿Qué competencias/destrezas </w:t>
      </w:r>
      <w:r w:rsidR="00776FA6" w:rsidRPr="00776FA6">
        <w:rPr>
          <w:rFonts w:asciiTheme="majorHAnsi" w:hAnsiTheme="majorHAnsi" w:cstheme="majorHAnsi"/>
        </w:rPr>
        <w:t xml:space="preserve">docentes se tornan esenciales en cada uno de los escenarios? </w:t>
      </w:r>
      <w:r w:rsidR="001959DA">
        <w:rPr>
          <w:rFonts w:asciiTheme="majorHAnsi" w:hAnsiTheme="majorHAnsi" w:cstheme="majorHAnsi"/>
        </w:rPr>
        <w:t>¿Cuáles identificas como puntos fuertes/débiles en ti mismo/a y en el contexto de prácticas?</w:t>
      </w:r>
    </w:p>
    <w:p w14:paraId="312D5D58" w14:textId="7A7C7CCF" w:rsidR="001959DA" w:rsidRDefault="001959DA" w:rsidP="001959DA">
      <w:pPr>
        <w:rPr>
          <w:rFonts w:asciiTheme="majorHAnsi" w:hAnsiTheme="majorHAnsi" w:cstheme="majorHAnsi"/>
        </w:rPr>
      </w:pPr>
    </w:p>
    <w:p w14:paraId="14CCFD8C" w14:textId="606164E4" w:rsidR="001959DA" w:rsidRPr="009368A1" w:rsidRDefault="009368A1" w:rsidP="009368A1">
      <w:pPr>
        <w:rPr>
          <w:rFonts w:asciiTheme="majorHAnsi" w:hAnsiTheme="majorHAnsi" w:cstheme="majorHAnsi"/>
        </w:rPr>
      </w:pPr>
      <w:r>
        <w:rPr>
          <w:rFonts w:asciiTheme="majorHAnsi" w:hAnsiTheme="majorHAnsi" w:cstheme="majorHAnsi"/>
        </w:rPr>
        <w:t>6</w:t>
      </w:r>
      <w:r w:rsidRPr="009368A1">
        <w:rPr>
          <w:rFonts w:asciiTheme="majorHAnsi" w:hAnsiTheme="majorHAnsi" w:cstheme="majorHAnsi"/>
        </w:rPr>
        <w:t>.</w:t>
      </w:r>
      <w:r>
        <w:rPr>
          <w:rFonts w:asciiTheme="majorHAnsi" w:hAnsiTheme="majorHAnsi" w:cstheme="majorHAnsi"/>
        </w:rPr>
        <w:t xml:space="preserve"> </w:t>
      </w:r>
      <w:r w:rsidR="0004419D" w:rsidRPr="009368A1">
        <w:rPr>
          <w:rFonts w:asciiTheme="majorHAnsi" w:hAnsiTheme="majorHAnsi" w:cstheme="majorHAnsi"/>
        </w:rPr>
        <w:t xml:space="preserve">¿Cómo puede afectar esta </w:t>
      </w:r>
      <w:r w:rsidR="00DF30E2" w:rsidRPr="009368A1">
        <w:rPr>
          <w:rFonts w:asciiTheme="majorHAnsi" w:hAnsiTheme="majorHAnsi" w:cstheme="majorHAnsi"/>
        </w:rPr>
        <w:t>modalidad de docencia</w:t>
      </w:r>
      <w:r w:rsidR="0004419D" w:rsidRPr="009368A1">
        <w:rPr>
          <w:rFonts w:asciiTheme="majorHAnsi" w:hAnsiTheme="majorHAnsi" w:cstheme="majorHAnsi"/>
        </w:rPr>
        <w:t xml:space="preserve"> a los fines/sentido/naturaleza de la Educación en etapas obligatorias</w:t>
      </w:r>
      <w:r w:rsidR="00DF30E2" w:rsidRPr="009368A1">
        <w:rPr>
          <w:rFonts w:asciiTheme="majorHAnsi" w:hAnsiTheme="majorHAnsi" w:cstheme="majorHAnsi"/>
        </w:rPr>
        <w:t>/postobligatorias?</w:t>
      </w:r>
    </w:p>
    <w:p w14:paraId="735F4A06" w14:textId="77777777" w:rsidR="009368A1" w:rsidRPr="009368A1" w:rsidRDefault="009368A1" w:rsidP="009368A1"/>
    <w:p w14:paraId="4739FBBF" w14:textId="277CEE82" w:rsidR="00DF30E2" w:rsidRPr="001959DA" w:rsidRDefault="009368A1" w:rsidP="001959DA">
      <w:pPr>
        <w:rPr>
          <w:rFonts w:asciiTheme="majorHAnsi" w:hAnsiTheme="majorHAnsi" w:cstheme="majorHAnsi"/>
        </w:rPr>
      </w:pPr>
      <w:r>
        <w:rPr>
          <w:rFonts w:asciiTheme="majorHAnsi" w:hAnsiTheme="majorHAnsi" w:cstheme="majorHAnsi"/>
        </w:rPr>
        <w:t>7</w:t>
      </w:r>
      <w:r w:rsidR="00DF30E2">
        <w:rPr>
          <w:rFonts w:asciiTheme="majorHAnsi" w:hAnsiTheme="majorHAnsi" w:cstheme="majorHAnsi"/>
        </w:rPr>
        <w:t xml:space="preserve">. ¿Cómo valoras la reacción/respuesta que tu centro de prácticas ha articulado ante la crisis </w:t>
      </w:r>
      <w:r w:rsidR="0030723A">
        <w:rPr>
          <w:rFonts w:asciiTheme="majorHAnsi" w:hAnsiTheme="majorHAnsi" w:cstheme="majorHAnsi"/>
        </w:rPr>
        <w:t>sanitaria y la situación global en la que nos hallamos inmersos? ¿Qué aprendizajes podemos extraer, desde el punto de vista pedagógico, sobre esta situación excepcional?</w:t>
      </w:r>
    </w:p>
    <w:p w14:paraId="43984E6B" w14:textId="77777777" w:rsidR="00FC5755" w:rsidRDefault="00FC5755" w:rsidP="00524B8A">
      <w:pPr>
        <w:rPr>
          <w:rFonts w:asciiTheme="majorHAnsi" w:hAnsiTheme="majorHAnsi" w:cstheme="majorHAnsi"/>
        </w:rPr>
      </w:pPr>
    </w:p>
    <w:p w14:paraId="505092E7" w14:textId="68F3E3B0" w:rsidR="00C84D35" w:rsidRDefault="00C84D35">
      <w:pPr>
        <w:rPr>
          <w:rFonts w:asciiTheme="majorHAnsi" w:hAnsiTheme="majorHAnsi" w:cstheme="majorHAnsi"/>
        </w:rPr>
      </w:pPr>
      <w:r>
        <w:rPr>
          <w:rFonts w:asciiTheme="majorHAnsi" w:hAnsiTheme="majorHAnsi" w:cstheme="majorHAnsi"/>
        </w:rPr>
        <w:br w:type="page"/>
      </w:r>
    </w:p>
    <w:p w14:paraId="6F72D471" w14:textId="71B159FC" w:rsidR="00A11AF5" w:rsidRPr="00EC7AC0" w:rsidRDefault="00C84D35" w:rsidP="00EC7AC0">
      <w:pPr>
        <w:jc w:val="center"/>
        <w:rPr>
          <w:rFonts w:asciiTheme="majorHAnsi" w:hAnsiTheme="majorHAnsi" w:cstheme="majorHAnsi"/>
          <w:b/>
          <w:bCs/>
        </w:rPr>
      </w:pPr>
      <w:bookmarkStart w:id="1" w:name="AnexoII"/>
      <w:r w:rsidRPr="00EC7AC0">
        <w:rPr>
          <w:rFonts w:asciiTheme="majorHAnsi" w:hAnsiTheme="majorHAnsi" w:cstheme="majorHAnsi"/>
          <w:b/>
          <w:bCs/>
        </w:rPr>
        <w:lastRenderedPageBreak/>
        <w:t>Anexo II</w:t>
      </w:r>
    </w:p>
    <w:bookmarkEnd w:id="1"/>
    <w:p w14:paraId="3BD5FBFA" w14:textId="1B308129" w:rsidR="00C84D35" w:rsidRPr="00EC7AC0" w:rsidRDefault="00C84D35" w:rsidP="00EC7AC0">
      <w:pPr>
        <w:jc w:val="center"/>
        <w:rPr>
          <w:rFonts w:asciiTheme="majorHAnsi" w:hAnsiTheme="majorHAnsi" w:cstheme="majorHAnsi"/>
          <w:b/>
          <w:bCs/>
        </w:rPr>
      </w:pPr>
    </w:p>
    <w:p w14:paraId="2ED7C57B" w14:textId="1B8058A1" w:rsidR="00C84D35" w:rsidRPr="00EC7AC0" w:rsidRDefault="00C84D35" w:rsidP="00EC7AC0">
      <w:pPr>
        <w:jc w:val="center"/>
        <w:rPr>
          <w:rFonts w:asciiTheme="majorHAnsi" w:hAnsiTheme="majorHAnsi" w:cstheme="majorHAnsi"/>
          <w:b/>
          <w:bCs/>
        </w:rPr>
      </w:pPr>
      <w:r w:rsidRPr="00EC7AC0">
        <w:rPr>
          <w:rFonts w:asciiTheme="majorHAnsi" w:hAnsiTheme="majorHAnsi" w:cstheme="majorHAnsi"/>
          <w:b/>
          <w:bCs/>
        </w:rPr>
        <w:t xml:space="preserve">Seminario virtual </w:t>
      </w:r>
      <w:r w:rsidR="00B735A5" w:rsidRPr="00EC7AC0">
        <w:rPr>
          <w:rFonts w:asciiTheme="majorHAnsi" w:hAnsiTheme="majorHAnsi" w:cstheme="majorHAnsi"/>
          <w:b/>
          <w:bCs/>
        </w:rPr>
        <w:t>sobre la Unidad/Propuesta Didáctica</w:t>
      </w:r>
    </w:p>
    <w:p w14:paraId="25D4E85D" w14:textId="73E30363" w:rsidR="00B735A5" w:rsidRDefault="00B735A5" w:rsidP="00524B8A">
      <w:pPr>
        <w:rPr>
          <w:rFonts w:asciiTheme="majorHAnsi" w:hAnsiTheme="majorHAnsi" w:cstheme="majorHAnsi"/>
        </w:rPr>
      </w:pPr>
    </w:p>
    <w:p w14:paraId="6705D15E" w14:textId="7F668B55" w:rsidR="00B735A5" w:rsidRDefault="00B735A5" w:rsidP="00524B8A">
      <w:pPr>
        <w:rPr>
          <w:rFonts w:asciiTheme="majorHAnsi" w:hAnsiTheme="majorHAnsi" w:cstheme="majorHAnsi"/>
        </w:rPr>
      </w:pPr>
      <w:r>
        <w:rPr>
          <w:rFonts w:asciiTheme="majorHAnsi" w:hAnsiTheme="majorHAnsi" w:cstheme="majorHAnsi"/>
        </w:rPr>
        <w:t>El tutor de la universidad convocará a sus estudiantes a un seminario virtual</w:t>
      </w:r>
      <w:r w:rsidR="00CE0A39">
        <w:rPr>
          <w:rFonts w:asciiTheme="majorHAnsi" w:hAnsiTheme="majorHAnsi" w:cstheme="majorHAnsi"/>
        </w:rPr>
        <w:t xml:space="preserve">, </w:t>
      </w:r>
      <w:r w:rsidR="00FF1A22">
        <w:rPr>
          <w:rFonts w:asciiTheme="majorHAnsi" w:hAnsiTheme="majorHAnsi" w:cstheme="majorHAnsi"/>
        </w:rPr>
        <w:t>la semana del 1-5 de junio de 2020</w:t>
      </w:r>
      <w:r w:rsidR="00CE0A39">
        <w:rPr>
          <w:rFonts w:asciiTheme="majorHAnsi" w:hAnsiTheme="majorHAnsi" w:cstheme="majorHAnsi"/>
        </w:rPr>
        <w:t xml:space="preserve">, que versará sobre la propuesta/unidad didáctica que </w:t>
      </w:r>
      <w:r w:rsidR="00101282">
        <w:rPr>
          <w:rFonts w:asciiTheme="majorHAnsi" w:hAnsiTheme="majorHAnsi" w:cstheme="majorHAnsi"/>
        </w:rPr>
        <w:t xml:space="preserve">estos </w:t>
      </w:r>
      <w:r w:rsidR="00CE0A39">
        <w:rPr>
          <w:rFonts w:asciiTheme="majorHAnsi" w:hAnsiTheme="majorHAnsi" w:cstheme="majorHAnsi"/>
        </w:rPr>
        <w:t>han de incorporar en el portafolio de prácticas.</w:t>
      </w:r>
    </w:p>
    <w:p w14:paraId="29DA46CD" w14:textId="35DAFEE4" w:rsidR="00CE0A39" w:rsidRDefault="00CE0A39" w:rsidP="00524B8A">
      <w:pPr>
        <w:rPr>
          <w:rFonts w:asciiTheme="majorHAnsi" w:hAnsiTheme="majorHAnsi" w:cstheme="majorHAnsi"/>
        </w:rPr>
      </w:pPr>
    </w:p>
    <w:p w14:paraId="2D713131" w14:textId="6316E9AF" w:rsidR="00CE0A39" w:rsidRDefault="00CE0A39" w:rsidP="00524B8A">
      <w:pPr>
        <w:rPr>
          <w:rFonts w:asciiTheme="majorHAnsi" w:hAnsiTheme="majorHAnsi" w:cstheme="majorHAnsi"/>
        </w:rPr>
      </w:pPr>
      <w:r>
        <w:rPr>
          <w:rFonts w:asciiTheme="majorHAnsi" w:hAnsiTheme="majorHAnsi" w:cstheme="majorHAnsi"/>
        </w:rPr>
        <w:t>Dicho seminario tendrá como objetivos:</w:t>
      </w:r>
    </w:p>
    <w:p w14:paraId="010FD351" w14:textId="572A7DC0" w:rsidR="00CE0A39" w:rsidRDefault="00CE0A39" w:rsidP="00524B8A">
      <w:pPr>
        <w:rPr>
          <w:rFonts w:asciiTheme="majorHAnsi" w:hAnsiTheme="majorHAnsi" w:cstheme="majorHAnsi"/>
        </w:rPr>
      </w:pPr>
    </w:p>
    <w:p w14:paraId="142718DA" w14:textId="2E43EBA9" w:rsidR="00CE0A39" w:rsidRDefault="00CD0FFD" w:rsidP="00CE0A39">
      <w:pPr>
        <w:pStyle w:val="Prrafodelista"/>
        <w:numPr>
          <w:ilvl w:val="0"/>
          <w:numId w:val="1"/>
        </w:numPr>
        <w:rPr>
          <w:rFonts w:asciiTheme="majorHAnsi" w:hAnsiTheme="majorHAnsi" w:cstheme="majorHAnsi"/>
        </w:rPr>
      </w:pPr>
      <w:r>
        <w:rPr>
          <w:rFonts w:asciiTheme="majorHAnsi" w:hAnsiTheme="majorHAnsi" w:cstheme="majorHAnsi"/>
        </w:rPr>
        <w:t xml:space="preserve">Recabar información sobre la propuesta didáctica que el estudiante ha elaborado. Para ello, este dispondrá de 10-15 </w:t>
      </w:r>
      <w:r w:rsidR="00786C4C">
        <w:rPr>
          <w:rFonts w:asciiTheme="majorHAnsi" w:hAnsiTheme="majorHAnsi" w:cstheme="majorHAnsi"/>
        </w:rPr>
        <w:t>minutos</w:t>
      </w:r>
      <w:r>
        <w:rPr>
          <w:rFonts w:asciiTheme="majorHAnsi" w:hAnsiTheme="majorHAnsi" w:cstheme="majorHAnsi"/>
        </w:rPr>
        <w:t xml:space="preserve"> para exponer a su tutor y el resto de estudiantes, si el seminario fuese grupal, </w:t>
      </w:r>
      <w:r w:rsidR="00FE515F">
        <w:rPr>
          <w:rFonts w:asciiTheme="majorHAnsi" w:hAnsiTheme="majorHAnsi" w:cstheme="majorHAnsi"/>
        </w:rPr>
        <w:t>los principales elementos que recoge su propuesta.</w:t>
      </w:r>
    </w:p>
    <w:p w14:paraId="12E5FB27" w14:textId="5767D984" w:rsidR="00FE515F" w:rsidRDefault="00FE515F" w:rsidP="00CE0A39">
      <w:pPr>
        <w:pStyle w:val="Prrafodelista"/>
        <w:numPr>
          <w:ilvl w:val="0"/>
          <w:numId w:val="1"/>
        </w:numPr>
        <w:rPr>
          <w:rFonts w:asciiTheme="majorHAnsi" w:hAnsiTheme="majorHAnsi" w:cstheme="majorHAnsi"/>
        </w:rPr>
      </w:pPr>
      <w:r>
        <w:rPr>
          <w:rFonts w:asciiTheme="majorHAnsi" w:hAnsiTheme="majorHAnsi" w:cstheme="majorHAnsi"/>
        </w:rPr>
        <w:t xml:space="preserve">Discutir, matizar y enriquecer la propuesta inicial. El tutor de la universidad podrá formular preguntas o realizar comentarios y sugerencias que </w:t>
      </w:r>
      <w:r w:rsidR="00A15140">
        <w:rPr>
          <w:rFonts w:asciiTheme="majorHAnsi" w:hAnsiTheme="majorHAnsi" w:cstheme="majorHAnsi"/>
        </w:rPr>
        <w:t xml:space="preserve">permitan al estudiante, además de revisar su propuesta, </w:t>
      </w:r>
      <w:r w:rsidR="00D21B16">
        <w:rPr>
          <w:rFonts w:asciiTheme="majorHAnsi" w:hAnsiTheme="majorHAnsi" w:cstheme="majorHAnsi"/>
        </w:rPr>
        <w:t>reflexionar sobre la práctica docente y la programación de la enseñanza.</w:t>
      </w:r>
    </w:p>
    <w:p w14:paraId="46108747" w14:textId="7EB47633" w:rsidR="00D21B16" w:rsidRDefault="00786C4C" w:rsidP="00CE0A39">
      <w:pPr>
        <w:pStyle w:val="Prrafodelista"/>
        <w:numPr>
          <w:ilvl w:val="0"/>
          <w:numId w:val="1"/>
        </w:numPr>
        <w:rPr>
          <w:rFonts w:asciiTheme="majorHAnsi" w:hAnsiTheme="majorHAnsi" w:cstheme="majorHAnsi"/>
        </w:rPr>
      </w:pPr>
      <w:r>
        <w:rPr>
          <w:rFonts w:asciiTheme="majorHAnsi" w:hAnsiTheme="majorHAnsi" w:cstheme="majorHAnsi"/>
        </w:rPr>
        <w:t>Compartir la experiencia de aplicación de su propuesta didáctica cuando esto haya sido posible, en función del contexto de prácticas.</w:t>
      </w:r>
    </w:p>
    <w:p w14:paraId="6C27917D" w14:textId="2FF56B11" w:rsidR="00786C4C" w:rsidRDefault="00FE33A2" w:rsidP="00CE0A39">
      <w:pPr>
        <w:pStyle w:val="Prrafodelista"/>
        <w:numPr>
          <w:ilvl w:val="0"/>
          <w:numId w:val="1"/>
        </w:numPr>
        <w:rPr>
          <w:rFonts w:asciiTheme="majorHAnsi" w:hAnsiTheme="majorHAnsi" w:cstheme="majorHAnsi"/>
        </w:rPr>
      </w:pPr>
      <w:r>
        <w:rPr>
          <w:rFonts w:asciiTheme="majorHAnsi" w:hAnsiTheme="majorHAnsi" w:cstheme="majorHAnsi"/>
        </w:rPr>
        <w:t xml:space="preserve">Valorar los aprendizajes realizados y aclarar las posibles dudas que puedan surgir </w:t>
      </w:r>
      <w:r w:rsidR="00670302">
        <w:rPr>
          <w:rFonts w:asciiTheme="majorHAnsi" w:hAnsiTheme="majorHAnsi" w:cstheme="majorHAnsi"/>
        </w:rPr>
        <w:t>durante la elaboración del portafolio.</w:t>
      </w:r>
    </w:p>
    <w:p w14:paraId="751939EC" w14:textId="7DD0AB68" w:rsidR="00670302" w:rsidRDefault="00670302" w:rsidP="00CE0A39">
      <w:pPr>
        <w:pStyle w:val="Prrafodelista"/>
        <w:numPr>
          <w:ilvl w:val="0"/>
          <w:numId w:val="1"/>
        </w:numPr>
        <w:rPr>
          <w:rFonts w:asciiTheme="majorHAnsi" w:hAnsiTheme="majorHAnsi" w:cstheme="majorHAnsi"/>
        </w:rPr>
      </w:pPr>
      <w:r>
        <w:rPr>
          <w:rFonts w:asciiTheme="majorHAnsi" w:hAnsiTheme="majorHAnsi" w:cstheme="majorHAnsi"/>
        </w:rPr>
        <w:t>Acordar los medios y fechas para hacer entrega del portafolio de prácticas.</w:t>
      </w:r>
    </w:p>
    <w:p w14:paraId="494CC29F" w14:textId="64CB3F8A" w:rsidR="00471151" w:rsidRDefault="00471151" w:rsidP="00471151">
      <w:pPr>
        <w:rPr>
          <w:rFonts w:asciiTheme="majorHAnsi" w:hAnsiTheme="majorHAnsi" w:cstheme="majorHAnsi"/>
        </w:rPr>
      </w:pPr>
    </w:p>
    <w:p w14:paraId="64518EEF" w14:textId="4A046970" w:rsidR="00471151" w:rsidRDefault="00471151" w:rsidP="00913C78">
      <w:pPr>
        <w:jc w:val="both"/>
        <w:rPr>
          <w:rFonts w:asciiTheme="majorHAnsi" w:hAnsiTheme="majorHAnsi" w:cstheme="majorHAnsi"/>
        </w:rPr>
      </w:pPr>
      <w:r>
        <w:rPr>
          <w:rFonts w:asciiTheme="majorHAnsi" w:hAnsiTheme="majorHAnsi" w:cstheme="majorHAnsi"/>
        </w:rPr>
        <w:t xml:space="preserve">La celebración de este seminario </w:t>
      </w:r>
      <w:r w:rsidR="00EC7AC0">
        <w:rPr>
          <w:rFonts w:asciiTheme="majorHAnsi" w:hAnsiTheme="majorHAnsi" w:cstheme="majorHAnsi"/>
        </w:rPr>
        <w:t>tiene un carácter eminentemente formativo</w:t>
      </w:r>
      <w:r w:rsidR="00913C78">
        <w:rPr>
          <w:rFonts w:asciiTheme="majorHAnsi" w:hAnsiTheme="majorHAnsi" w:cstheme="majorHAnsi"/>
        </w:rPr>
        <w:t>. N</w:t>
      </w:r>
      <w:r w:rsidR="00EC7AC0">
        <w:rPr>
          <w:rFonts w:asciiTheme="majorHAnsi" w:hAnsiTheme="majorHAnsi" w:cstheme="majorHAnsi"/>
        </w:rPr>
        <w:t>o se trata</w:t>
      </w:r>
      <w:r w:rsidR="00913C78">
        <w:rPr>
          <w:rFonts w:asciiTheme="majorHAnsi" w:hAnsiTheme="majorHAnsi" w:cstheme="majorHAnsi"/>
        </w:rPr>
        <w:t>,</w:t>
      </w:r>
      <w:r w:rsidR="00EC7AC0">
        <w:rPr>
          <w:rFonts w:asciiTheme="majorHAnsi" w:hAnsiTheme="majorHAnsi" w:cstheme="majorHAnsi"/>
        </w:rPr>
        <w:t xml:space="preserve"> en ningún caso</w:t>
      </w:r>
      <w:r w:rsidR="00913C78">
        <w:rPr>
          <w:rFonts w:asciiTheme="majorHAnsi" w:hAnsiTheme="majorHAnsi" w:cstheme="majorHAnsi"/>
        </w:rPr>
        <w:t>,</w:t>
      </w:r>
      <w:r w:rsidR="00EC7AC0">
        <w:rPr>
          <w:rFonts w:asciiTheme="majorHAnsi" w:hAnsiTheme="majorHAnsi" w:cstheme="majorHAnsi"/>
        </w:rPr>
        <w:t xml:space="preserve"> de un ejercicio/actividad de evaluación del estudiante en prácticas.</w:t>
      </w:r>
      <w:r w:rsidR="00913C78">
        <w:rPr>
          <w:rFonts w:asciiTheme="majorHAnsi" w:hAnsiTheme="majorHAnsi" w:cstheme="majorHAnsi"/>
        </w:rPr>
        <w:t xml:space="preserve"> La evaluación de la unidad didáctica se apoya en </w:t>
      </w:r>
      <w:r w:rsidR="002B329B">
        <w:rPr>
          <w:rFonts w:asciiTheme="majorHAnsi" w:hAnsiTheme="majorHAnsi" w:cstheme="majorHAnsi"/>
        </w:rPr>
        <w:t>la propuesta que el estudiante ha de incluir en su portafolio.</w:t>
      </w:r>
    </w:p>
    <w:p w14:paraId="0BEEFE14" w14:textId="6A95EAA7" w:rsidR="009824E5" w:rsidRPr="009824E5" w:rsidRDefault="009824E5" w:rsidP="009824E5">
      <w:pPr>
        <w:rPr>
          <w:rFonts w:asciiTheme="majorHAnsi" w:hAnsiTheme="majorHAnsi" w:cstheme="majorHAnsi"/>
        </w:rPr>
      </w:pPr>
    </w:p>
    <w:p w14:paraId="1457FB03" w14:textId="0E455C9D" w:rsidR="009824E5" w:rsidRPr="009824E5" w:rsidRDefault="009824E5" w:rsidP="009824E5">
      <w:pPr>
        <w:rPr>
          <w:rFonts w:asciiTheme="majorHAnsi" w:hAnsiTheme="majorHAnsi" w:cstheme="majorHAnsi"/>
        </w:rPr>
      </w:pPr>
    </w:p>
    <w:p w14:paraId="15FEA132" w14:textId="647AAA71" w:rsidR="009824E5" w:rsidRDefault="009824E5" w:rsidP="009824E5">
      <w:pPr>
        <w:rPr>
          <w:rFonts w:asciiTheme="majorHAnsi" w:hAnsiTheme="majorHAnsi" w:cstheme="majorHAnsi"/>
        </w:rPr>
      </w:pPr>
    </w:p>
    <w:p w14:paraId="50E9A27E" w14:textId="2E0B95C4" w:rsidR="009824E5" w:rsidRDefault="009824E5">
      <w:pPr>
        <w:rPr>
          <w:rFonts w:asciiTheme="majorHAnsi" w:hAnsiTheme="majorHAnsi" w:cstheme="majorHAnsi"/>
        </w:rPr>
      </w:pPr>
      <w:r>
        <w:rPr>
          <w:rFonts w:asciiTheme="majorHAnsi" w:hAnsiTheme="majorHAnsi" w:cstheme="majorHAnsi"/>
        </w:rPr>
        <w:br w:type="page"/>
      </w:r>
    </w:p>
    <w:p w14:paraId="0D7D3974" w14:textId="13E22CD6" w:rsidR="009824E5" w:rsidRPr="009A0D3B" w:rsidRDefault="009824E5" w:rsidP="009A0D3B">
      <w:pPr>
        <w:jc w:val="center"/>
        <w:rPr>
          <w:rFonts w:asciiTheme="majorHAnsi" w:hAnsiTheme="majorHAnsi" w:cstheme="majorHAnsi"/>
          <w:b/>
          <w:bCs/>
        </w:rPr>
      </w:pPr>
      <w:bookmarkStart w:id="2" w:name="AnexoIII"/>
      <w:r w:rsidRPr="009A0D3B">
        <w:rPr>
          <w:rFonts w:asciiTheme="majorHAnsi" w:hAnsiTheme="majorHAnsi" w:cstheme="majorHAnsi"/>
          <w:b/>
          <w:bCs/>
        </w:rPr>
        <w:lastRenderedPageBreak/>
        <w:t>Anexo III</w:t>
      </w:r>
    </w:p>
    <w:bookmarkEnd w:id="2"/>
    <w:p w14:paraId="66DEB7DA" w14:textId="0940032F" w:rsidR="009824E5" w:rsidRDefault="009824E5" w:rsidP="009824E5">
      <w:pPr>
        <w:rPr>
          <w:rFonts w:asciiTheme="majorHAnsi" w:hAnsiTheme="majorHAnsi" w:cstheme="majorHAnsi"/>
        </w:rPr>
      </w:pPr>
    </w:p>
    <w:p w14:paraId="0F3A5484" w14:textId="77777777" w:rsidR="009A0D3B" w:rsidRPr="008E3E93" w:rsidRDefault="009A0D3B" w:rsidP="009A0D3B">
      <w:pPr>
        <w:keepNext/>
        <w:keepLines/>
        <w:jc w:val="center"/>
        <w:rPr>
          <w:rFonts w:ascii="Calibri" w:hAnsi="Calibri"/>
          <w:b/>
        </w:rPr>
      </w:pPr>
      <w:r w:rsidRPr="008E3E93">
        <w:rPr>
          <w:rFonts w:ascii="Calibri" w:hAnsi="Calibri"/>
          <w:b/>
        </w:rPr>
        <w:t>INFORME DE EVALUACIÓN PARA TUTORES DE LOS CENTROS DE PRÁCTICAS</w:t>
      </w:r>
    </w:p>
    <w:p w14:paraId="4BC8F863" w14:textId="77777777" w:rsidR="009A0D3B" w:rsidRPr="008E3E93" w:rsidRDefault="009A0D3B" w:rsidP="009A0D3B">
      <w:pPr>
        <w:jc w:val="center"/>
        <w:rPr>
          <w:rFonts w:ascii="Calibri" w:hAnsi="Calibri"/>
          <w:b/>
        </w:rPr>
      </w:pPr>
    </w:p>
    <w:p w14:paraId="77EDBCC9" w14:textId="77777777" w:rsidR="009A0D3B" w:rsidRPr="008E3E93" w:rsidRDefault="009A0D3B" w:rsidP="009A0D3B">
      <w:pPr>
        <w:jc w:val="both"/>
        <w:rPr>
          <w:rFonts w:ascii="Calibri" w:hAnsi="Calibri"/>
        </w:rPr>
      </w:pPr>
      <w:r w:rsidRPr="008E3E93">
        <w:rPr>
          <w:rFonts w:ascii="Calibri" w:hAnsi="Calibri"/>
        </w:rPr>
        <w:t>Alumno(a).........................................................................................................................</w:t>
      </w:r>
      <w:r>
        <w:rPr>
          <w:rFonts w:ascii="Calibri" w:hAnsi="Calibri"/>
        </w:rPr>
        <w:t>..</w:t>
      </w:r>
    </w:p>
    <w:p w14:paraId="76706E84" w14:textId="77777777" w:rsidR="009A0D3B" w:rsidRPr="008E3E93" w:rsidRDefault="009A0D3B" w:rsidP="009A0D3B">
      <w:pPr>
        <w:jc w:val="both"/>
        <w:rPr>
          <w:rFonts w:ascii="Calibri" w:hAnsi="Calibri"/>
        </w:rPr>
      </w:pPr>
    </w:p>
    <w:p w14:paraId="524CB5C3" w14:textId="77777777" w:rsidR="009A0D3B" w:rsidRPr="008E3E93" w:rsidRDefault="009A0D3B" w:rsidP="009A0D3B">
      <w:pPr>
        <w:jc w:val="both"/>
        <w:rPr>
          <w:rFonts w:ascii="Calibri" w:hAnsi="Calibri"/>
        </w:rPr>
      </w:pPr>
      <w:r w:rsidRPr="008E3E93">
        <w:rPr>
          <w:rFonts w:ascii="Calibri" w:hAnsi="Calibri"/>
        </w:rPr>
        <w:t>Especialidad.............................................................................. Fecha.............................</w:t>
      </w:r>
      <w:r>
        <w:rPr>
          <w:rFonts w:ascii="Calibri" w:hAnsi="Calibri"/>
        </w:rPr>
        <w:t>..</w:t>
      </w:r>
    </w:p>
    <w:p w14:paraId="63E5E4C3" w14:textId="77777777" w:rsidR="009A0D3B" w:rsidRPr="008E3E93" w:rsidRDefault="009A0D3B" w:rsidP="009A0D3B">
      <w:pPr>
        <w:jc w:val="both"/>
        <w:rPr>
          <w:rFonts w:ascii="Calibri" w:hAnsi="Calibr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7"/>
        <w:gridCol w:w="4447"/>
        <w:gridCol w:w="1854"/>
      </w:tblGrid>
      <w:tr w:rsidR="009A0D3B" w:rsidRPr="008E3E93" w14:paraId="7E17858F" w14:textId="77777777" w:rsidTr="00A42061">
        <w:trPr>
          <w:trHeight w:val="680"/>
          <w:jc w:val="center"/>
        </w:trPr>
        <w:tc>
          <w:tcPr>
            <w:tcW w:w="8488" w:type="dxa"/>
            <w:gridSpan w:val="3"/>
            <w:shd w:val="clear" w:color="auto" w:fill="737373"/>
            <w:vAlign w:val="center"/>
          </w:tcPr>
          <w:p w14:paraId="0585EE66" w14:textId="77777777" w:rsidR="009A0D3B" w:rsidRPr="004F249E" w:rsidRDefault="009A0D3B" w:rsidP="00877664">
            <w:pPr>
              <w:jc w:val="center"/>
              <w:rPr>
                <w:rFonts w:ascii="Calibri" w:hAnsi="Calibri"/>
                <w:b/>
                <w:bCs/>
                <w:color w:val="FFFFFF"/>
              </w:rPr>
            </w:pPr>
            <w:r w:rsidRPr="008E3E93">
              <w:rPr>
                <w:rFonts w:ascii="Calibri" w:hAnsi="Calibri"/>
                <w:b/>
                <w:bCs/>
                <w:color w:val="FFFFFF"/>
              </w:rPr>
              <w:t>VALORACIÓN CUANTITATIVA</w:t>
            </w:r>
          </w:p>
        </w:tc>
      </w:tr>
      <w:tr w:rsidR="009A0D3B" w:rsidRPr="008E3E93" w14:paraId="07133F27" w14:textId="77777777" w:rsidTr="00A42061">
        <w:trPr>
          <w:trHeight w:val="567"/>
          <w:jc w:val="center"/>
        </w:trPr>
        <w:tc>
          <w:tcPr>
            <w:tcW w:w="2187" w:type="dxa"/>
            <w:shd w:val="clear" w:color="auto" w:fill="E6E6E6"/>
            <w:vAlign w:val="center"/>
          </w:tcPr>
          <w:p w14:paraId="676BBC3A" w14:textId="77777777" w:rsidR="009A0D3B" w:rsidRPr="008E3E93" w:rsidRDefault="009A0D3B" w:rsidP="00877664">
            <w:pPr>
              <w:rPr>
                <w:rFonts w:ascii="Calibri" w:hAnsi="Calibri"/>
                <w:b/>
              </w:rPr>
            </w:pPr>
            <w:r>
              <w:rPr>
                <w:rFonts w:ascii="Calibri" w:hAnsi="Calibri"/>
                <w:b/>
              </w:rPr>
              <w:t>ÁMBITOS</w:t>
            </w:r>
          </w:p>
        </w:tc>
        <w:tc>
          <w:tcPr>
            <w:tcW w:w="4447" w:type="dxa"/>
            <w:tcBorders>
              <w:bottom w:val="single" w:sz="4" w:space="0" w:color="auto"/>
            </w:tcBorders>
            <w:shd w:val="clear" w:color="auto" w:fill="E6E6E6"/>
            <w:vAlign w:val="center"/>
          </w:tcPr>
          <w:p w14:paraId="2B20F1E3" w14:textId="77777777" w:rsidR="009A0D3B" w:rsidRPr="008E3E93" w:rsidRDefault="009A0D3B" w:rsidP="00877664">
            <w:pPr>
              <w:pStyle w:val="Ttulo1"/>
              <w:jc w:val="center"/>
              <w:rPr>
                <w:rFonts w:ascii="Calibri" w:hAnsi="Calibri" w:cs="Times New Roman"/>
                <w:sz w:val="24"/>
                <w:szCs w:val="24"/>
              </w:rPr>
            </w:pPr>
            <w:r w:rsidRPr="008E3E93">
              <w:rPr>
                <w:rFonts w:ascii="Calibri" w:hAnsi="Calibri" w:cs="Times New Roman"/>
                <w:sz w:val="24"/>
                <w:szCs w:val="24"/>
              </w:rPr>
              <w:t>CRITERIOS</w:t>
            </w:r>
          </w:p>
        </w:tc>
        <w:tc>
          <w:tcPr>
            <w:tcW w:w="1854" w:type="dxa"/>
            <w:tcBorders>
              <w:bottom w:val="single" w:sz="4" w:space="0" w:color="auto"/>
            </w:tcBorders>
            <w:shd w:val="clear" w:color="auto" w:fill="E6E6E6"/>
            <w:vAlign w:val="center"/>
          </w:tcPr>
          <w:p w14:paraId="29EC4BC3" w14:textId="77777777" w:rsidR="009A0D3B" w:rsidRPr="008E3E93" w:rsidRDefault="009A0D3B" w:rsidP="00877664">
            <w:pPr>
              <w:pStyle w:val="Ttulo2"/>
              <w:jc w:val="center"/>
              <w:rPr>
                <w:rFonts w:ascii="Calibri" w:hAnsi="Calibri" w:cs="Times New Roman"/>
                <w:i w:val="0"/>
                <w:sz w:val="24"/>
                <w:szCs w:val="24"/>
              </w:rPr>
            </w:pPr>
            <w:r w:rsidRPr="008E3E93">
              <w:rPr>
                <w:rFonts w:ascii="Calibri" w:hAnsi="Calibri" w:cs="Times New Roman"/>
                <w:i w:val="0"/>
                <w:sz w:val="24"/>
                <w:szCs w:val="24"/>
              </w:rPr>
              <w:t>VALORACIÓN</w:t>
            </w:r>
          </w:p>
          <w:p w14:paraId="69233774" w14:textId="77777777" w:rsidR="009A0D3B" w:rsidRPr="008E3E93" w:rsidRDefault="009A0D3B" w:rsidP="00877664">
            <w:pPr>
              <w:jc w:val="center"/>
              <w:rPr>
                <w:rFonts w:ascii="Calibri" w:hAnsi="Calibri"/>
                <w:b/>
                <w:bCs/>
              </w:rPr>
            </w:pPr>
            <w:r>
              <w:rPr>
                <w:rFonts w:ascii="Calibri" w:hAnsi="Calibri"/>
                <w:b/>
                <w:bCs/>
              </w:rPr>
              <w:t>(0</w:t>
            </w:r>
            <w:r w:rsidRPr="008E3E93">
              <w:rPr>
                <w:rFonts w:ascii="Calibri" w:hAnsi="Calibri"/>
                <w:b/>
                <w:bCs/>
              </w:rPr>
              <w:t xml:space="preserve"> a 10)</w:t>
            </w:r>
          </w:p>
        </w:tc>
      </w:tr>
      <w:tr w:rsidR="009A0D3B" w:rsidRPr="008E3E93" w14:paraId="73AD8C1F" w14:textId="77777777" w:rsidTr="00A42061">
        <w:trPr>
          <w:trHeight w:val="454"/>
          <w:jc w:val="center"/>
        </w:trPr>
        <w:tc>
          <w:tcPr>
            <w:tcW w:w="2187" w:type="dxa"/>
            <w:vMerge w:val="restart"/>
            <w:shd w:val="clear" w:color="auto" w:fill="E6E6E6"/>
            <w:vAlign w:val="center"/>
          </w:tcPr>
          <w:p w14:paraId="086A5EC3" w14:textId="77777777" w:rsidR="009A0D3B" w:rsidRPr="008E3E93" w:rsidRDefault="009A0D3B" w:rsidP="00877664">
            <w:pPr>
              <w:rPr>
                <w:rFonts w:ascii="Calibri" w:hAnsi="Calibri"/>
                <w:b/>
              </w:rPr>
            </w:pPr>
            <w:r w:rsidRPr="008E3E93">
              <w:rPr>
                <w:rFonts w:ascii="Calibri" w:hAnsi="Calibri"/>
                <w:b/>
              </w:rPr>
              <w:t>OBSERVACIÓN/</w:t>
            </w:r>
          </w:p>
          <w:p w14:paraId="73C21D07" w14:textId="77777777" w:rsidR="009A0D3B" w:rsidRPr="008E3E93" w:rsidRDefault="009A0D3B" w:rsidP="00877664">
            <w:pPr>
              <w:rPr>
                <w:rFonts w:ascii="Calibri" w:hAnsi="Calibri"/>
                <w:b/>
              </w:rPr>
            </w:pPr>
            <w:r w:rsidRPr="008E3E93">
              <w:rPr>
                <w:rFonts w:ascii="Calibri" w:hAnsi="Calibri"/>
                <w:b/>
              </w:rPr>
              <w:t>COLABORACIÓN</w:t>
            </w:r>
          </w:p>
        </w:tc>
        <w:tc>
          <w:tcPr>
            <w:tcW w:w="4447" w:type="dxa"/>
            <w:tcBorders>
              <w:bottom w:val="dotted" w:sz="4" w:space="0" w:color="auto"/>
            </w:tcBorders>
            <w:vAlign w:val="center"/>
          </w:tcPr>
          <w:p w14:paraId="78E08C9A" w14:textId="61ECF9BF" w:rsidR="00722498" w:rsidRPr="008E3E93" w:rsidRDefault="009A0D3B" w:rsidP="00722498">
            <w:pPr>
              <w:rPr>
                <w:rFonts w:ascii="Calibri" w:hAnsi="Calibri"/>
              </w:rPr>
            </w:pPr>
            <w:r w:rsidRPr="008E3E93">
              <w:rPr>
                <w:rFonts w:ascii="Calibri" w:hAnsi="Calibri"/>
              </w:rPr>
              <w:t xml:space="preserve">Asiste puntualmente </w:t>
            </w:r>
            <w:r w:rsidR="00722498">
              <w:rPr>
                <w:rFonts w:ascii="Calibri" w:hAnsi="Calibri"/>
              </w:rPr>
              <w:t xml:space="preserve">a las </w:t>
            </w:r>
            <w:r w:rsidR="00A42061">
              <w:rPr>
                <w:rFonts w:ascii="Calibri" w:hAnsi="Calibri"/>
              </w:rPr>
              <w:t xml:space="preserve">convocatorias presenciales/telemáticas </w:t>
            </w:r>
          </w:p>
        </w:tc>
        <w:tc>
          <w:tcPr>
            <w:tcW w:w="1854" w:type="dxa"/>
            <w:tcBorders>
              <w:bottom w:val="dotted" w:sz="4" w:space="0" w:color="auto"/>
            </w:tcBorders>
            <w:vAlign w:val="center"/>
          </w:tcPr>
          <w:p w14:paraId="597EE1E9" w14:textId="77777777" w:rsidR="009A0D3B" w:rsidRPr="008E3E93" w:rsidRDefault="009A0D3B" w:rsidP="00877664">
            <w:pPr>
              <w:jc w:val="center"/>
              <w:rPr>
                <w:rFonts w:ascii="Calibri" w:hAnsi="Calibri"/>
              </w:rPr>
            </w:pPr>
          </w:p>
        </w:tc>
      </w:tr>
      <w:tr w:rsidR="009A0D3B" w:rsidRPr="008E3E93" w14:paraId="6ABFF5DF" w14:textId="77777777" w:rsidTr="00A42061">
        <w:trPr>
          <w:trHeight w:val="454"/>
          <w:jc w:val="center"/>
        </w:trPr>
        <w:tc>
          <w:tcPr>
            <w:tcW w:w="2187" w:type="dxa"/>
            <w:vMerge/>
            <w:shd w:val="clear" w:color="auto" w:fill="E6E6E6"/>
            <w:vAlign w:val="center"/>
          </w:tcPr>
          <w:p w14:paraId="071AC143" w14:textId="77777777" w:rsidR="009A0D3B" w:rsidRPr="008E3E93" w:rsidRDefault="009A0D3B" w:rsidP="00877664">
            <w:pPr>
              <w:rPr>
                <w:rFonts w:ascii="Calibri" w:hAnsi="Calibri"/>
                <w:b/>
              </w:rPr>
            </w:pPr>
          </w:p>
        </w:tc>
        <w:tc>
          <w:tcPr>
            <w:tcW w:w="4447" w:type="dxa"/>
            <w:tcBorders>
              <w:top w:val="dotted" w:sz="4" w:space="0" w:color="auto"/>
              <w:bottom w:val="dotted" w:sz="4" w:space="0" w:color="auto"/>
            </w:tcBorders>
            <w:vAlign w:val="center"/>
          </w:tcPr>
          <w:p w14:paraId="2874EE13" w14:textId="77777777" w:rsidR="009A0D3B" w:rsidRPr="008E3E93" w:rsidRDefault="009A0D3B" w:rsidP="00877664">
            <w:pPr>
              <w:rPr>
                <w:rFonts w:ascii="Calibri" w:hAnsi="Calibri"/>
              </w:rPr>
            </w:pPr>
            <w:r w:rsidRPr="008E3E93">
              <w:rPr>
                <w:rFonts w:ascii="Calibri" w:hAnsi="Calibri"/>
              </w:rPr>
              <w:t>Colabora en la acción tutorial</w:t>
            </w:r>
          </w:p>
        </w:tc>
        <w:tc>
          <w:tcPr>
            <w:tcW w:w="1854" w:type="dxa"/>
            <w:tcBorders>
              <w:top w:val="dotted" w:sz="4" w:space="0" w:color="auto"/>
              <w:bottom w:val="dotted" w:sz="4" w:space="0" w:color="auto"/>
            </w:tcBorders>
            <w:vAlign w:val="center"/>
          </w:tcPr>
          <w:p w14:paraId="28DE145D" w14:textId="77777777" w:rsidR="009A0D3B" w:rsidRPr="008E3E93" w:rsidRDefault="009A0D3B" w:rsidP="00877664">
            <w:pPr>
              <w:jc w:val="center"/>
              <w:rPr>
                <w:rFonts w:ascii="Calibri" w:hAnsi="Calibri"/>
              </w:rPr>
            </w:pPr>
          </w:p>
        </w:tc>
      </w:tr>
      <w:tr w:rsidR="009A0D3B" w:rsidRPr="008E3E93" w14:paraId="5B701E5A" w14:textId="77777777" w:rsidTr="00A42061">
        <w:trPr>
          <w:trHeight w:val="454"/>
          <w:jc w:val="center"/>
        </w:trPr>
        <w:tc>
          <w:tcPr>
            <w:tcW w:w="2187" w:type="dxa"/>
            <w:vMerge/>
            <w:shd w:val="clear" w:color="auto" w:fill="E6E6E6"/>
            <w:vAlign w:val="center"/>
          </w:tcPr>
          <w:p w14:paraId="61484DCB" w14:textId="77777777" w:rsidR="009A0D3B" w:rsidRPr="008E3E93" w:rsidRDefault="009A0D3B" w:rsidP="00877664">
            <w:pPr>
              <w:rPr>
                <w:rFonts w:ascii="Calibri" w:hAnsi="Calibri"/>
                <w:b/>
              </w:rPr>
            </w:pPr>
          </w:p>
        </w:tc>
        <w:tc>
          <w:tcPr>
            <w:tcW w:w="4447" w:type="dxa"/>
            <w:tcBorders>
              <w:top w:val="dotted" w:sz="4" w:space="0" w:color="auto"/>
              <w:bottom w:val="dotted" w:sz="4" w:space="0" w:color="auto"/>
            </w:tcBorders>
            <w:vAlign w:val="center"/>
          </w:tcPr>
          <w:p w14:paraId="2DDD4029" w14:textId="47F86C7C" w:rsidR="009A0D3B" w:rsidRPr="008E3E93" w:rsidRDefault="009A0D3B" w:rsidP="00877664">
            <w:pPr>
              <w:rPr>
                <w:rFonts w:ascii="Calibri" w:hAnsi="Calibri"/>
              </w:rPr>
            </w:pPr>
            <w:r w:rsidRPr="008E3E93">
              <w:rPr>
                <w:rFonts w:ascii="Calibri" w:hAnsi="Calibri"/>
              </w:rPr>
              <w:t>Analiza las relaciones que el profesorado establece en el aula</w:t>
            </w:r>
            <w:r w:rsidR="00A42061">
              <w:rPr>
                <w:rFonts w:ascii="Calibri" w:hAnsi="Calibri"/>
              </w:rPr>
              <w:t xml:space="preserve"> los entornos virtuales de aprendizaje</w:t>
            </w:r>
          </w:p>
        </w:tc>
        <w:tc>
          <w:tcPr>
            <w:tcW w:w="1854" w:type="dxa"/>
            <w:tcBorders>
              <w:top w:val="dotted" w:sz="4" w:space="0" w:color="auto"/>
              <w:bottom w:val="dotted" w:sz="4" w:space="0" w:color="auto"/>
            </w:tcBorders>
            <w:vAlign w:val="center"/>
          </w:tcPr>
          <w:p w14:paraId="1BF32F73" w14:textId="77777777" w:rsidR="009A0D3B" w:rsidRPr="008E3E93" w:rsidRDefault="009A0D3B" w:rsidP="00877664">
            <w:pPr>
              <w:jc w:val="center"/>
              <w:rPr>
                <w:rFonts w:ascii="Calibri" w:hAnsi="Calibri"/>
              </w:rPr>
            </w:pPr>
          </w:p>
        </w:tc>
      </w:tr>
      <w:tr w:rsidR="009A0D3B" w:rsidRPr="008E3E93" w14:paraId="0DE9C824" w14:textId="77777777" w:rsidTr="00A42061">
        <w:trPr>
          <w:trHeight w:val="454"/>
          <w:jc w:val="center"/>
        </w:trPr>
        <w:tc>
          <w:tcPr>
            <w:tcW w:w="2187" w:type="dxa"/>
            <w:vMerge/>
            <w:shd w:val="clear" w:color="auto" w:fill="E6E6E6"/>
            <w:vAlign w:val="center"/>
          </w:tcPr>
          <w:p w14:paraId="774938C9" w14:textId="77777777" w:rsidR="009A0D3B" w:rsidRPr="008E3E93" w:rsidRDefault="009A0D3B" w:rsidP="00877664">
            <w:pPr>
              <w:rPr>
                <w:rFonts w:ascii="Calibri" w:hAnsi="Calibri"/>
                <w:b/>
              </w:rPr>
            </w:pPr>
          </w:p>
        </w:tc>
        <w:tc>
          <w:tcPr>
            <w:tcW w:w="4447" w:type="dxa"/>
            <w:tcBorders>
              <w:top w:val="dotted" w:sz="4" w:space="0" w:color="auto"/>
              <w:bottom w:val="dotted" w:sz="4" w:space="0" w:color="auto"/>
            </w:tcBorders>
            <w:vAlign w:val="center"/>
          </w:tcPr>
          <w:p w14:paraId="4F146BE8" w14:textId="77777777" w:rsidR="009A0D3B" w:rsidRPr="008E3E93" w:rsidRDefault="009A0D3B" w:rsidP="00877664">
            <w:pPr>
              <w:rPr>
                <w:rFonts w:ascii="Calibri" w:hAnsi="Calibri"/>
              </w:rPr>
            </w:pPr>
            <w:r w:rsidRPr="008E3E93">
              <w:rPr>
                <w:rFonts w:ascii="Calibri" w:hAnsi="Calibri"/>
              </w:rPr>
              <w:t>Observa la metodología empleada por el profesorado</w:t>
            </w:r>
          </w:p>
        </w:tc>
        <w:tc>
          <w:tcPr>
            <w:tcW w:w="1854" w:type="dxa"/>
            <w:tcBorders>
              <w:top w:val="dotted" w:sz="4" w:space="0" w:color="auto"/>
              <w:bottom w:val="dotted" w:sz="4" w:space="0" w:color="auto"/>
            </w:tcBorders>
            <w:vAlign w:val="center"/>
          </w:tcPr>
          <w:p w14:paraId="5D7C8AE8" w14:textId="77777777" w:rsidR="009A0D3B" w:rsidRPr="008E3E93" w:rsidRDefault="009A0D3B" w:rsidP="00877664">
            <w:pPr>
              <w:jc w:val="center"/>
              <w:rPr>
                <w:rFonts w:ascii="Calibri" w:hAnsi="Calibri"/>
              </w:rPr>
            </w:pPr>
          </w:p>
        </w:tc>
      </w:tr>
      <w:tr w:rsidR="009A0D3B" w:rsidRPr="008E3E93" w14:paraId="4910A57D" w14:textId="77777777" w:rsidTr="00A42061">
        <w:trPr>
          <w:trHeight w:val="454"/>
          <w:jc w:val="center"/>
        </w:trPr>
        <w:tc>
          <w:tcPr>
            <w:tcW w:w="2187" w:type="dxa"/>
            <w:vMerge/>
            <w:shd w:val="clear" w:color="auto" w:fill="E6E6E6"/>
            <w:vAlign w:val="center"/>
          </w:tcPr>
          <w:p w14:paraId="5CAFC918" w14:textId="77777777" w:rsidR="009A0D3B" w:rsidRPr="008E3E93" w:rsidRDefault="009A0D3B" w:rsidP="00877664">
            <w:pPr>
              <w:rPr>
                <w:rFonts w:ascii="Calibri" w:hAnsi="Calibri"/>
                <w:b/>
              </w:rPr>
            </w:pPr>
          </w:p>
        </w:tc>
        <w:tc>
          <w:tcPr>
            <w:tcW w:w="4447" w:type="dxa"/>
            <w:tcBorders>
              <w:top w:val="dotted" w:sz="4" w:space="0" w:color="auto"/>
              <w:bottom w:val="single" w:sz="4" w:space="0" w:color="auto"/>
            </w:tcBorders>
            <w:vAlign w:val="center"/>
          </w:tcPr>
          <w:p w14:paraId="5EC28A83" w14:textId="77777777" w:rsidR="009A0D3B" w:rsidRPr="008E3E93" w:rsidRDefault="009A0D3B" w:rsidP="00877664">
            <w:pPr>
              <w:rPr>
                <w:rFonts w:ascii="Calibri" w:hAnsi="Calibri"/>
              </w:rPr>
            </w:pPr>
            <w:r w:rsidRPr="008E3E93">
              <w:rPr>
                <w:rFonts w:ascii="Calibri" w:hAnsi="Calibri"/>
              </w:rPr>
              <w:t>Otros criterios…</w:t>
            </w:r>
          </w:p>
        </w:tc>
        <w:tc>
          <w:tcPr>
            <w:tcW w:w="1854" w:type="dxa"/>
            <w:tcBorders>
              <w:top w:val="dotted" w:sz="4" w:space="0" w:color="auto"/>
              <w:bottom w:val="single" w:sz="4" w:space="0" w:color="auto"/>
            </w:tcBorders>
            <w:vAlign w:val="center"/>
          </w:tcPr>
          <w:p w14:paraId="6848B9E6" w14:textId="77777777" w:rsidR="009A0D3B" w:rsidRPr="008E3E93" w:rsidRDefault="009A0D3B" w:rsidP="00877664">
            <w:pPr>
              <w:jc w:val="center"/>
              <w:rPr>
                <w:rFonts w:ascii="Calibri" w:hAnsi="Calibri"/>
              </w:rPr>
            </w:pPr>
          </w:p>
        </w:tc>
      </w:tr>
      <w:tr w:rsidR="009A0D3B" w:rsidRPr="008E3E93" w14:paraId="7FC702AE" w14:textId="77777777" w:rsidTr="00A42061">
        <w:trPr>
          <w:trHeight w:val="454"/>
          <w:jc w:val="center"/>
        </w:trPr>
        <w:tc>
          <w:tcPr>
            <w:tcW w:w="2187" w:type="dxa"/>
            <w:vMerge w:val="restart"/>
            <w:shd w:val="clear" w:color="auto" w:fill="E6E6E6"/>
            <w:vAlign w:val="center"/>
          </w:tcPr>
          <w:p w14:paraId="1EA98CB2" w14:textId="77777777" w:rsidR="009A0D3B" w:rsidRPr="008E3E93" w:rsidRDefault="009A0D3B" w:rsidP="00877664">
            <w:pPr>
              <w:keepNext/>
              <w:keepLines/>
              <w:rPr>
                <w:rFonts w:ascii="Calibri" w:hAnsi="Calibri"/>
                <w:b/>
              </w:rPr>
            </w:pPr>
            <w:r w:rsidRPr="008E3E93">
              <w:rPr>
                <w:rFonts w:ascii="Calibri" w:hAnsi="Calibri"/>
                <w:b/>
              </w:rPr>
              <w:t>ACCIÓN/</w:t>
            </w:r>
          </w:p>
          <w:p w14:paraId="69874BCC" w14:textId="77777777" w:rsidR="009A0D3B" w:rsidRPr="008E3E93" w:rsidRDefault="009A0D3B" w:rsidP="00877664">
            <w:pPr>
              <w:rPr>
                <w:rFonts w:ascii="Calibri" w:hAnsi="Calibri"/>
                <w:b/>
              </w:rPr>
            </w:pPr>
            <w:r w:rsidRPr="008E3E93">
              <w:rPr>
                <w:rFonts w:ascii="Calibri" w:hAnsi="Calibri"/>
                <w:b/>
              </w:rPr>
              <w:t>PARTICIPACIÓN</w:t>
            </w:r>
          </w:p>
        </w:tc>
        <w:tc>
          <w:tcPr>
            <w:tcW w:w="4447" w:type="dxa"/>
            <w:tcBorders>
              <w:bottom w:val="dotted" w:sz="4" w:space="0" w:color="auto"/>
            </w:tcBorders>
            <w:vAlign w:val="center"/>
          </w:tcPr>
          <w:p w14:paraId="0673C7BA" w14:textId="77777777" w:rsidR="009A0D3B" w:rsidRPr="008E3E93" w:rsidRDefault="009A0D3B" w:rsidP="00877664">
            <w:pPr>
              <w:keepNext/>
              <w:keepLines/>
              <w:rPr>
                <w:rFonts w:ascii="Calibri" w:hAnsi="Calibri"/>
              </w:rPr>
            </w:pPr>
            <w:r w:rsidRPr="008E3E93">
              <w:rPr>
                <w:rFonts w:ascii="Calibri" w:hAnsi="Calibri"/>
              </w:rPr>
              <w:t>Capacidad de relación, integración y comunicación con estudiantes</w:t>
            </w:r>
          </w:p>
        </w:tc>
        <w:tc>
          <w:tcPr>
            <w:tcW w:w="1854" w:type="dxa"/>
            <w:tcBorders>
              <w:bottom w:val="dotted" w:sz="4" w:space="0" w:color="auto"/>
            </w:tcBorders>
            <w:vAlign w:val="center"/>
          </w:tcPr>
          <w:p w14:paraId="22C1CC4A" w14:textId="77777777" w:rsidR="009A0D3B" w:rsidRPr="008E3E93" w:rsidRDefault="009A0D3B" w:rsidP="00877664">
            <w:pPr>
              <w:jc w:val="center"/>
              <w:rPr>
                <w:rFonts w:ascii="Calibri" w:hAnsi="Calibri"/>
              </w:rPr>
            </w:pPr>
          </w:p>
        </w:tc>
      </w:tr>
      <w:tr w:rsidR="009A0D3B" w:rsidRPr="008E3E93" w14:paraId="5B636570" w14:textId="77777777" w:rsidTr="00A42061">
        <w:trPr>
          <w:trHeight w:val="454"/>
          <w:jc w:val="center"/>
        </w:trPr>
        <w:tc>
          <w:tcPr>
            <w:tcW w:w="2187" w:type="dxa"/>
            <w:vMerge/>
            <w:shd w:val="clear" w:color="auto" w:fill="E6E6E6"/>
            <w:vAlign w:val="center"/>
          </w:tcPr>
          <w:p w14:paraId="10BEB836" w14:textId="77777777" w:rsidR="009A0D3B" w:rsidRPr="008E3E93" w:rsidRDefault="009A0D3B" w:rsidP="00877664">
            <w:pPr>
              <w:rPr>
                <w:rFonts w:ascii="Calibri" w:hAnsi="Calibri"/>
                <w:b/>
              </w:rPr>
            </w:pPr>
          </w:p>
        </w:tc>
        <w:tc>
          <w:tcPr>
            <w:tcW w:w="4447" w:type="dxa"/>
            <w:tcBorders>
              <w:top w:val="dotted" w:sz="4" w:space="0" w:color="auto"/>
              <w:bottom w:val="dotted" w:sz="4" w:space="0" w:color="auto"/>
            </w:tcBorders>
            <w:vAlign w:val="center"/>
          </w:tcPr>
          <w:p w14:paraId="7FADB1C6" w14:textId="77777777" w:rsidR="009A0D3B" w:rsidRPr="008E3E93" w:rsidRDefault="009A0D3B" w:rsidP="00877664">
            <w:pPr>
              <w:keepNext/>
              <w:keepLines/>
              <w:rPr>
                <w:rFonts w:ascii="Calibri" w:hAnsi="Calibri"/>
              </w:rPr>
            </w:pPr>
            <w:r w:rsidRPr="008E3E93">
              <w:rPr>
                <w:rFonts w:ascii="Calibri" w:hAnsi="Calibri"/>
              </w:rPr>
              <w:t>Preparación de clases/programaciones</w:t>
            </w:r>
          </w:p>
        </w:tc>
        <w:tc>
          <w:tcPr>
            <w:tcW w:w="1854" w:type="dxa"/>
            <w:tcBorders>
              <w:top w:val="dotted" w:sz="4" w:space="0" w:color="auto"/>
              <w:bottom w:val="dotted" w:sz="4" w:space="0" w:color="auto"/>
            </w:tcBorders>
            <w:vAlign w:val="center"/>
          </w:tcPr>
          <w:p w14:paraId="458A080B" w14:textId="77777777" w:rsidR="009A0D3B" w:rsidRPr="008E3E93" w:rsidRDefault="009A0D3B" w:rsidP="00877664">
            <w:pPr>
              <w:jc w:val="center"/>
              <w:rPr>
                <w:rFonts w:ascii="Calibri" w:hAnsi="Calibri"/>
              </w:rPr>
            </w:pPr>
          </w:p>
        </w:tc>
      </w:tr>
      <w:tr w:rsidR="009A0D3B" w:rsidRPr="008E3E93" w14:paraId="5CE84299" w14:textId="77777777" w:rsidTr="00A42061">
        <w:trPr>
          <w:trHeight w:val="454"/>
          <w:jc w:val="center"/>
        </w:trPr>
        <w:tc>
          <w:tcPr>
            <w:tcW w:w="2187" w:type="dxa"/>
            <w:vMerge/>
            <w:shd w:val="clear" w:color="auto" w:fill="E6E6E6"/>
            <w:vAlign w:val="center"/>
          </w:tcPr>
          <w:p w14:paraId="0F37528E" w14:textId="77777777" w:rsidR="009A0D3B" w:rsidRPr="008E3E93" w:rsidRDefault="009A0D3B" w:rsidP="00877664">
            <w:pPr>
              <w:ind w:left="171"/>
              <w:rPr>
                <w:rFonts w:ascii="Calibri" w:hAnsi="Calibri"/>
                <w:b/>
              </w:rPr>
            </w:pPr>
          </w:p>
        </w:tc>
        <w:tc>
          <w:tcPr>
            <w:tcW w:w="4447" w:type="dxa"/>
            <w:tcBorders>
              <w:top w:val="dotted" w:sz="4" w:space="0" w:color="auto"/>
              <w:bottom w:val="dotted" w:sz="4" w:space="0" w:color="auto"/>
            </w:tcBorders>
            <w:vAlign w:val="center"/>
          </w:tcPr>
          <w:p w14:paraId="5866D565" w14:textId="77777777" w:rsidR="009A0D3B" w:rsidRPr="008E3E93" w:rsidRDefault="009A0D3B" w:rsidP="00877664">
            <w:pPr>
              <w:rPr>
                <w:rFonts w:ascii="Calibri" w:hAnsi="Calibri"/>
              </w:rPr>
            </w:pPr>
            <w:r w:rsidRPr="008E3E93">
              <w:rPr>
                <w:rFonts w:ascii="Calibri" w:hAnsi="Calibri"/>
              </w:rPr>
              <w:t>Conoce y aplica métodos/técnicas activo-participativas</w:t>
            </w:r>
          </w:p>
        </w:tc>
        <w:tc>
          <w:tcPr>
            <w:tcW w:w="1854" w:type="dxa"/>
            <w:tcBorders>
              <w:top w:val="dotted" w:sz="4" w:space="0" w:color="auto"/>
              <w:bottom w:val="dotted" w:sz="4" w:space="0" w:color="auto"/>
            </w:tcBorders>
            <w:vAlign w:val="center"/>
          </w:tcPr>
          <w:p w14:paraId="7C156C4A" w14:textId="77777777" w:rsidR="009A0D3B" w:rsidRPr="008E3E93" w:rsidRDefault="009A0D3B" w:rsidP="00877664">
            <w:pPr>
              <w:jc w:val="center"/>
              <w:rPr>
                <w:rFonts w:ascii="Calibri" w:hAnsi="Calibri"/>
              </w:rPr>
            </w:pPr>
          </w:p>
        </w:tc>
      </w:tr>
      <w:tr w:rsidR="009A0D3B" w:rsidRPr="008E3E93" w14:paraId="424138C2" w14:textId="77777777" w:rsidTr="00A42061">
        <w:trPr>
          <w:trHeight w:val="454"/>
          <w:jc w:val="center"/>
        </w:trPr>
        <w:tc>
          <w:tcPr>
            <w:tcW w:w="2187" w:type="dxa"/>
            <w:vMerge/>
            <w:shd w:val="clear" w:color="auto" w:fill="E6E6E6"/>
            <w:vAlign w:val="center"/>
          </w:tcPr>
          <w:p w14:paraId="554FE131" w14:textId="77777777" w:rsidR="009A0D3B" w:rsidRPr="008E3E93" w:rsidRDefault="009A0D3B" w:rsidP="00877664">
            <w:pPr>
              <w:ind w:left="171"/>
              <w:rPr>
                <w:rFonts w:ascii="Calibri" w:hAnsi="Calibri"/>
                <w:b/>
              </w:rPr>
            </w:pPr>
          </w:p>
        </w:tc>
        <w:tc>
          <w:tcPr>
            <w:tcW w:w="4447" w:type="dxa"/>
            <w:tcBorders>
              <w:top w:val="dotted" w:sz="4" w:space="0" w:color="auto"/>
              <w:bottom w:val="dotted" w:sz="4" w:space="0" w:color="auto"/>
            </w:tcBorders>
            <w:vAlign w:val="center"/>
          </w:tcPr>
          <w:p w14:paraId="747EE712" w14:textId="77777777" w:rsidR="009A0D3B" w:rsidRPr="008E3E93" w:rsidRDefault="009A0D3B" w:rsidP="00877664">
            <w:pPr>
              <w:rPr>
                <w:rFonts w:ascii="Calibri" w:hAnsi="Calibri"/>
              </w:rPr>
            </w:pPr>
            <w:r w:rsidRPr="008E3E93">
              <w:rPr>
                <w:rFonts w:ascii="Calibri" w:hAnsi="Calibri"/>
              </w:rPr>
              <w:t>Conoce y aplica técnicas de investigación educativa</w:t>
            </w:r>
          </w:p>
        </w:tc>
        <w:tc>
          <w:tcPr>
            <w:tcW w:w="1854" w:type="dxa"/>
            <w:tcBorders>
              <w:top w:val="dotted" w:sz="4" w:space="0" w:color="auto"/>
              <w:bottom w:val="dotted" w:sz="4" w:space="0" w:color="auto"/>
            </w:tcBorders>
            <w:vAlign w:val="center"/>
          </w:tcPr>
          <w:p w14:paraId="43738850" w14:textId="77777777" w:rsidR="009A0D3B" w:rsidRPr="008E3E93" w:rsidRDefault="009A0D3B" w:rsidP="00877664">
            <w:pPr>
              <w:jc w:val="center"/>
              <w:rPr>
                <w:rFonts w:ascii="Calibri" w:hAnsi="Calibri"/>
              </w:rPr>
            </w:pPr>
          </w:p>
        </w:tc>
      </w:tr>
      <w:tr w:rsidR="009A0D3B" w:rsidRPr="008E3E93" w14:paraId="50C29E08" w14:textId="77777777" w:rsidTr="00A42061">
        <w:trPr>
          <w:trHeight w:val="454"/>
          <w:jc w:val="center"/>
        </w:trPr>
        <w:tc>
          <w:tcPr>
            <w:tcW w:w="2187" w:type="dxa"/>
            <w:vMerge/>
            <w:shd w:val="clear" w:color="auto" w:fill="E6E6E6"/>
            <w:vAlign w:val="center"/>
          </w:tcPr>
          <w:p w14:paraId="5B2B4031" w14:textId="77777777" w:rsidR="009A0D3B" w:rsidRPr="008E3E93" w:rsidRDefault="009A0D3B" w:rsidP="00877664">
            <w:pPr>
              <w:ind w:left="171"/>
              <w:rPr>
                <w:rFonts w:ascii="Calibri" w:hAnsi="Calibri"/>
                <w:b/>
              </w:rPr>
            </w:pPr>
          </w:p>
        </w:tc>
        <w:tc>
          <w:tcPr>
            <w:tcW w:w="4447" w:type="dxa"/>
            <w:tcBorders>
              <w:top w:val="dotted" w:sz="4" w:space="0" w:color="auto"/>
              <w:bottom w:val="single" w:sz="4" w:space="0" w:color="auto"/>
            </w:tcBorders>
            <w:vAlign w:val="center"/>
          </w:tcPr>
          <w:p w14:paraId="254A9036" w14:textId="77777777" w:rsidR="009A0D3B" w:rsidRPr="008E3E93" w:rsidRDefault="009A0D3B" w:rsidP="00877664">
            <w:pPr>
              <w:rPr>
                <w:rFonts w:ascii="Calibri" w:hAnsi="Calibri"/>
              </w:rPr>
            </w:pPr>
            <w:r w:rsidRPr="008E3E93">
              <w:rPr>
                <w:rFonts w:ascii="Calibri" w:hAnsi="Calibri"/>
              </w:rPr>
              <w:t>Otros criterios…</w:t>
            </w:r>
          </w:p>
        </w:tc>
        <w:tc>
          <w:tcPr>
            <w:tcW w:w="1854" w:type="dxa"/>
            <w:tcBorders>
              <w:top w:val="dotted" w:sz="4" w:space="0" w:color="auto"/>
              <w:bottom w:val="single" w:sz="4" w:space="0" w:color="auto"/>
            </w:tcBorders>
            <w:vAlign w:val="center"/>
          </w:tcPr>
          <w:p w14:paraId="388B3D7C" w14:textId="77777777" w:rsidR="009A0D3B" w:rsidRPr="008E3E93" w:rsidRDefault="009A0D3B" w:rsidP="00877664">
            <w:pPr>
              <w:jc w:val="center"/>
              <w:rPr>
                <w:rFonts w:ascii="Calibri" w:hAnsi="Calibri"/>
              </w:rPr>
            </w:pPr>
          </w:p>
        </w:tc>
      </w:tr>
      <w:tr w:rsidR="009A0D3B" w:rsidRPr="008E3E93" w14:paraId="405DADDC" w14:textId="77777777" w:rsidTr="00A42061">
        <w:trPr>
          <w:trHeight w:val="454"/>
          <w:jc w:val="center"/>
        </w:trPr>
        <w:tc>
          <w:tcPr>
            <w:tcW w:w="2187" w:type="dxa"/>
            <w:vMerge w:val="restart"/>
            <w:shd w:val="clear" w:color="auto" w:fill="E6E6E6"/>
            <w:vAlign w:val="center"/>
          </w:tcPr>
          <w:p w14:paraId="55356688" w14:textId="77777777" w:rsidR="009A0D3B" w:rsidRPr="008E3E93" w:rsidRDefault="009A0D3B" w:rsidP="00877664">
            <w:pPr>
              <w:keepNext/>
              <w:keepLines/>
              <w:rPr>
                <w:rFonts w:ascii="Calibri" w:hAnsi="Calibri"/>
                <w:b/>
              </w:rPr>
            </w:pPr>
            <w:r w:rsidRPr="008E3E93">
              <w:rPr>
                <w:rFonts w:ascii="Calibri" w:hAnsi="Calibri"/>
                <w:b/>
              </w:rPr>
              <w:t>REFLEXIÓN/</w:t>
            </w:r>
          </w:p>
          <w:p w14:paraId="7CAB5023" w14:textId="77777777" w:rsidR="009A0D3B" w:rsidRPr="008E3E93" w:rsidRDefault="009A0D3B" w:rsidP="00877664">
            <w:pPr>
              <w:keepNext/>
              <w:keepLines/>
              <w:rPr>
                <w:rFonts w:ascii="Calibri" w:hAnsi="Calibri"/>
                <w:b/>
              </w:rPr>
            </w:pPr>
            <w:r w:rsidRPr="008E3E93">
              <w:rPr>
                <w:rFonts w:ascii="Calibri" w:hAnsi="Calibri"/>
                <w:b/>
              </w:rPr>
              <w:t>EVALUACIÓN/</w:t>
            </w:r>
          </w:p>
          <w:p w14:paraId="532E3BA9" w14:textId="77777777" w:rsidR="009A0D3B" w:rsidRPr="008E3E93" w:rsidRDefault="009A0D3B" w:rsidP="00877664">
            <w:pPr>
              <w:rPr>
                <w:rFonts w:ascii="Calibri" w:hAnsi="Calibri"/>
                <w:b/>
              </w:rPr>
            </w:pPr>
            <w:r w:rsidRPr="008E3E93">
              <w:rPr>
                <w:rFonts w:ascii="Calibri" w:hAnsi="Calibri"/>
                <w:b/>
              </w:rPr>
              <w:t>INNOVACIÓN</w:t>
            </w:r>
          </w:p>
        </w:tc>
        <w:tc>
          <w:tcPr>
            <w:tcW w:w="4447" w:type="dxa"/>
            <w:tcBorders>
              <w:bottom w:val="dotted" w:sz="4" w:space="0" w:color="auto"/>
            </w:tcBorders>
            <w:vAlign w:val="center"/>
          </w:tcPr>
          <w:p w14:paraId="2FB3A06E" w14:textId="77777777" w:rsidR="009A0D3B" w:rsidRPr="008E3E93" w:rsidRDefault="009A0D3B" w:rsidP="00877664">
            <w:pPr>
              <w:keepNext/>
              <w:keepLines/>
              <w:rPr>
                <w:rFonts w:ascii="Calibri" w:hAnsi="Calibri"/>
              </w:rPr>
            </w:pPr>
            <w:r w:rsidRPr="008E3E93">
              <w:rPr>
                <w:rFonts w:ascii="Calibri" w:hAnsi="Calibri"/>
              </w:rPr>
              <w:t>Reflexiona sobre cómo se planifica y gestiona una clase</w:t>
            </w:r>
          </w:p>
        </w:tc>
        <w:tc>
          <w:tcPr>
            <w:tcW w:w="1854" w:type="dxa"/>
            <w:tcBorders>
              <w:bottom w:val="dotted" w:sz="4" w:space="0" w:color="auto"/>
            </w:tcBorders>
            <w:vAlign w:val="center"/>
          </w:tcPr>
          <w:p w14:paraId="191E743B" w14:textId="77777777" w:rsidR="009A0D3B" w:rsidRPr="008E3E93" w:rsidRDefault="009A0D3B" w:rsidP="00877664">
            <w:pPr>
              <w:jc w:val="center"/>
              <w:rPr>
                <w:rFonts w:ascii="Calibri" w:hAnsi="Calibri"/>
              </w:rPr>
            </w:pPr>
          </w:p>
        </w:tc>
      </w:tr>
      <w:tr w:rsidR="009A0D3B" w:rsidRPr="008E3E93" w14:paraId="2B0412C2" w14:textId="77777777" w:rsidTr="00A42061">
        <w:trPr>
          <w:trHeight w:val="454"/>
          <w:jc w:val="center"/>
        </w:trPr>
        <w:tc>
          <w:tcPr>
            <w:tcW w:w="2187" w:type="dxa"/>
            <w:vMerge/>
            <w:shd w:val="clear" w:color="auto" w:fill="E6E6E6"/>
          </w:tcPr>
          <w:p w14:paraId="64E3B420" w14:textId="77777777" w:rsidR="009A0D3B" w:rsidRPr="008E3E93" w:rsidRDefault="009A0D3B" w:rsidP="00877664">
            <w:pPr>
              <w:ind w:left="171"/>
              <w:rPr>
                <w:rFonts w:ascii="Calibri" w:hAnsi="Calibri"/>
              </w:rPr>
            </w:pPr>
          </w:p>
        </w:tc>
        <w:tc>
          <w:tcPr>
            <w:tcW w:w="4447" w:type="dxa"/>
            <w:tcBorders>
              <w:top w:val="dotted" w:sz="4" w:space="0" w:color="auto"/>
              <w:bottom w:val="dotted" w:sz="4" w:space="0" w:color="auto"/>
            </w:tcBorders>
            <w:vAlign w:val="center"/>
          </w:tcPr>
          <w:p w14:paraId="0E821C59" w14:textId="77777777" w:rsidR="009A0D3B" w:rsidRPr="008E3E93" w:rsidRDefault="009A0D3B" w:rsidP="00877664">
            <w:pPr>
              <w:keepNext/>
              <w:keepLines/>
              <w:rPr>
                <w:rFonts w:ascii="Calibri" w:hAnsi="Calibri"/>
              </w:rPr>
            </w:pPr>
            <w:r w:rsidRPr="008E3E93">
              <w:rPr>
                <w:rFonts w:ascii="Calibri" w:hAnsi="Calibri"/>
              </w:rPr>
              <w:t>Contrasta su enfoque pedagógico con el del profesor</w:t>
            </w:r>
          </w:p>
        </w:tc>
        <w:tc>
          <w:tcPr>
            <w:tcW w:w="1854" w:type="dxa"/>
            <w:tcBorders>
              <w:top w:val="dotted" w:sz="4" w:space="0" w:color="auto"/>
              <w:bottom w:val="dotted" w:sz="4" w:space="0" w:color="auto"/>
            </w:tcBorders>
            <w:vAlign w:val="center"/>
          </w:tcPr>
          <w:p w14:paraId="30864B50" w14:textId="77777777" w:rsidR="009A0D3B" w:rsidRPr="008E3E93" w:rsidRDefault="009A0D3B" w:rsidP="00877664">
            <w:pPr>
              <w:jc w:val="center"/>
              <w:rPr>
                <w:rFonts w:ascii="Calibri" w:hAnsi="Calibri"/>
              </w:rPr>
            </w:pPr>
          </w:p>
        </w:tc>
      </w:tr>
      <w:tr w:rsidR="009A0D3B" w:rsidRPr="008E3E93" w14:paraId="2576CBCB" w14:textId="77777777" w:rsidTr="00A42061">
        <w:trPr>
          <w:trHeight w:val="454"/>
          <w:jc w:val="center"/>
        </w:trPr>
        <w:tc>
          <w:tcPr>
            <w:tcW w:w="2187" w:type="dxa"/>
            <w:vMerge/>
            <w:shd w:val="clear" w:color="auto" w:fill="E6E6E6"/>
          </w:tcPr>
          <w:p w14:paraId="56505605" w14:textId="77777777" w:rsidR="009A0D3B" w:rsidRPr="008E3E93" w:rsidRDefault="009A0D3B" w:rsidP="00877664">
            <w:pPr>
              <w:ind w:left="171"/>
              <w:rPr>
                <w:rFonts w:ascii="Calibri" w:hAnsi="Calibri"/>
              </w:rPr>
            </w:pPr>
          </w:p>
        </w:tc>
        <w:tc>
          <w:tcPr>
            <w:tcW w:w="4447" w:type="dxa"/>
            <w:tcBorders>
              <w:top w:val="dotted" w:sz="4" w:space="0" w:color="auto"/>
              <w:bottom w:val="dotted" w:sz="4" w:space="0" w:color="auto"/>
            </w:tcBorders>
            <w:vAlign w:val="center"/>
          </w:tcPr>
          <w:p w14:paraId="6300EAD6" w14:textId="77777777" w:rsidR="009A0D3B" w:rsidRPr="008E3E93" w:rsidRDefault="009A0D3B" w:rsidP="00877664">
            <w:pPr>
              <w:keepNext/>
              <w:keepLines/>
              <w:rPr>
                <w:rFonts w:ascii="Calibri" w:hAnsi="Calibri"/>
              </w:rPr>
            </w:pPr>
            <w:r w:rsidRPr="008E3E93">
              <w:rPr>
                <w:rFonts w:ascii="Calibri" w:hAnsi="Calibri"/>
              </w:rPr>
              <w:t>Valora el desarrollo de las prácticas y la consecución de objetivos</w:t>
            </w:r>
            <w:r>
              <w:rPr>
                <w:rFonts w:ascii="Calibri" w:hAnsi="Calibri"/>
              </w:rPr>
              <w:t xml:space="preserve"> </w:t>
            </w:r>
            <w:r w:rsidRPr="008E3E93">
              <w:rPr>
                <w:rFonts w:ascii="Calibri" w:hAnsi="Calibri"/>
              </w:rPr>
              <w:t>con el tutor</w:t>
            </w:r>
          </w:p>
        </w:tc>
        <w:tc>
          <w:tcPr>
            <w:tcW w:w="1854" w:type="dxa"/>
            <w:tcBorders>
              <w:top w:val="dotted" w:sz="4" w:space="0" w:color="auto"/>
              <w:bottom w:val="dotted" w:sz="4" w:space="0" w:color="auto"/>
            </w:tcBorders>
            <w:vAlign w:val="center"/>
          </w:tcPr>
          <w:p w14:paraId="353DF899" w14:textId="77777777" w:rsidR="009A0D3B" w:rsidRPr="008E3E93" w:rsidRDefault="009A0D3B" w:rsidP="00877664">
            <w:pPr>
              <w:jc w:val="center"/>
              <w:rPr>
                <w:rFonts w:ascii="Calibri" w:hAnsi="Calibri"/>
              </w:rPr>
            </w:pPr>
          </w:p>
        </w:tc>
      </w:tr>
      <w:tr w:rsidR="009A0D3B" w:rsidRPr="008E3E93" w14:paraId="0528BF59" w14:textId="77777777" w:rsidTr="00A42061">
        <w:trPr>
          <w:trHeight w:val="454"/>
          <w:jc w:val="center"/>
        </w:trPr>
        <w:tc>
          <w:tcPr>
            <w:tcW w:w="2187" w:type="dxa"/>
            <w:vMerge/>
            <w:shd w:val="clear" w:color="auto" w:fill="E6E6E6"/>
          </w:tcPr>
          <w:p w14:paraId="5974E5CA" w14:textId="77777777" w:rsidR="009A0D3B" w:rsidRPr="008E3E93" w:rsidRDefault="009A0D3B" w:rsidP="00877664">
            <w:pPr>
              <w:ind w:left="171"/>
              <w:rPr>
                <w:rFonts w:ascii="Calibri" w:hAnsi="Calibri"/>
              </w:rPr>
            </w:pPr>
          </w:p>
        </w:tc>
        <w:tc>
          <w:tcPr>
            <w:tcW w:w="4447" w:type="dxa"/>
            <w:tcBorders>
              <w:top w:val="dotted" w:sz="4" w:space="0" w:color="auto"/>
              <w:bottom w:val="dotted" w:sz="4" w:space="0" w:color="auto"/>
            </w:tcBorders>
            <w:vAlign w:val="center"/>
          </w:tcPr>
          <w:p w14:paraId="74A05550" w14:textId="77777777" w:rsidR="009A0D3B" w:rsidRPr="008E3E93" w:rsidRDefault="009A0D3B" w:rsidP="00877664">
            <w:pPr>
              <w:rPr>
                <w:rFonts w:ascii="Calibri" w:hAnsi="Calibri"/>
              </w:rPr>
            </w:pPr>
            <w:r w:rsidRPr="008E3E93">
              <w:rPr>
                <w:rFonts w:ascii="Calibri" w:hAnsi="Calibri"/>
              </w:rPr>
              <w:t>Elabora recursos e instrumentos/proyectos innovadores</w:t>
            </w:r>
          </w:p>
        </w:tc>
        <w:tc>
          <w:tcPr>
            <w:tcW w:w="1854" w:type="dxa"/>
            <w:tcBorders>
              <w:top w:val="dotted" w:sz="4" w:space="0" w:color="auto"/>
              <w:bottom w:val="dotted" w:sz="4" w:space="0" w:color="auto"/>
            </w:tcBorders>
            <w:vAlign w:val="center"/>
          </w:tcPr>
          <w:p w14:paraId="45F5E396" w14:textId="77777777" w:rsidR="009A0D3B" w:rsidRPr="008E3E93" w:rsidRDefault="009A0D3B" w:rsidP="00877664">
            <w:pPr>
              <w:jc w:val="center"/>
              <w:rPr>
                <w:rFonts w:ascii="Calibri" w:hAnsi="Calibri"/>
              </w:rPr>
            </w:pPr>
          </w:p>
        </w:tc>
      </w:tr>
      <w:tr w:rsidR="009A0D3B" w:rsidRPr="008E3E93" w14:paraId="290AE70E" w14:textId="77777777" w:rsidTr="00A42061">
        <w:trPr>
          <w:trHeight w:val="454"/>
          <w:jc w:val="center"/>
        </w:trPr>
        <w:tc>
          <w:tcPr>
            <w:tcW w:w="2187" w:type="dxa"/>
            <w:vMerge/>
            <w:shd w:val="clear" w:color="auto" w:fill="E6E6E6"/>
          </w:tcPr>
          <w:p w14:paraId="0741623F" w14:textId="77777777" w:rsidR="009A0D3B" w:rsidRPr="008E3E93" w:rsidRDefault="009A0D3B" w:rsidP="00877664">
            <w:pPr>
              <w:ind w:left="171"/>
              <w:rPr>
                <w:rFonts w:ascii="Calibri" w:hAnsi="Calibri"/>
              </w:rPr>
            </w:pPr>
          </w:p>
        </w:tc>
        <w:tc>
          <w:tcPr>
            <w:tcW w:w="4447" w:type="dxa"/>
            <w:tcBorders>
              <w:top w:val="dotted" w:sz="4" w:space="0" w:color="auto"/>
              <w:bottom w:val="dotted" w:sz="4" w:space="0" w:color="auto"/>
            </w:tcBorders>
            <w:vAlign w:val="center"/>
          </w:tcPr>
          <w:p w14:paraId="7262C51A" w14:textId="77777777" w:rsidR="009A0D3B" w:rsidRPr="008E3E93" w:rsidRDefault="009A0D3B" w:rsidP="00877664">
            <w:pPr>
              <w:rPr>
                <w:rFonts w:ascii="Calibri" w:hAnsi="Calibri"/>
              </w:rPr>
            </w:pPr>
            <w:r w:rsidRPr="008E3E93">
              <w:rPr>
                <w:rFonts w:ascii="Calibri" w:hAnsi="Calibri"/>
              </w:rPr>
              <w:t>Adapta recursos/instrumentos a distintos contextos y estudiantes</w:t>
            </w:r>
          </w:p>
        </w:tc>
        <w:tc>
          <w:tcPr>
            <w:tcW w:w="1854" w:type="dxa"/>
            <w:tcBorders>
              <w:top w:val="dotted" w:sz="4" w:space="0" w:color="auto"/>
              <w:bottom w:val="dotted" w:sz="4" w:space="0" w:color="auto"/>
            </w:tcBorders>
            <w:vAlign w:val="center"/>
          </w:tcPr>
          <w:p w14:paraId="52307BD1" w14:textId="77777777" w:rsidR="009A0D3B" w:rsidRPr="008E3E93" w:rsidRDefault="009A0D3B" w:rsidP="00877664">
            <w:pPr>
              <w:jc w:val="center"/>
              <w:rPr>
                <w:rFonts w:ascii="Calibri" w:hAnsi="Calibri"/>
              </w:rPr>
            </w:pPr>
          </w:p>
        </w:tc>
      </w:tr>
      <w:tr w:rsidR="009A0D3B" w:rsidRPr="008E3E93" w14:paraId="59BFBD3A" w14:textId="77777777" w:rsidTr="00A42061">
        <w:trPr>
          <w:trHeight w:val="454"/>
          <w:jc w:val="center"/>
        </w:trPr>
        <w:tc>
          <w:tcPr>
            <w:tcW w:w="2187" w:type="dxa"/>
            <w:vMerge/>
            <w:shd w:val="clear" w:color="auto" w:fill="E6E6E6"/>
          </w:tcPr>
          <w:p w14:paraId="224ECDAB" w14:textId="77777777" w:rsidR="009A0D3B" w:rsidRPr="008E3E93" w:rsidRDefault="009A0D3B" w:rsidP="00877664">
            <w:pPr>
              <w:ind w:left="171"/>
              <w:rPr>
                <w:rFonts w:ascii="Calibri" w:hAnsi="Calibri"/>
              </w:rPr>
            </w:pPr>
          </w:p>
        </w:tc>
        <w:tc>
          <w:tcPr>
            <w:tcW w:w="4447" w:type="dxa"/>
            <w:tcBorders>
              <w:top w:val="dotted" w:sz="4" w:space="0" w:color="auto"/>
            </w:tcBorders>
            <w:vAlign w:val="center"/>
          </w:tcPr>
          <w:p w14:paraId="4434DAD5" w14:textId="77777777" w:rsidR="009A0D3B" w:rsidRPr="008E3E93" w:rsidRDefault="009A0D3B" w:rsidP="00877664">
            <w:pPr>
              <w:autoSpaceDE w:val="0"/>
              <w:autoSpaceDN w:val="0"/>
              <w:adjustRightInd w:val="0"/>
              <w:rPr>
                <w:rFonts w:ascii="Calibri" w:hAnsi="Calibri"/>
                <w:color w:val="000000"/>
              </w:rPr>
            </w:pPr>
            <w:r w:rsidRPr="008E3E93">
              <w:rPr>
                <w:rFonts w:ascii="Calibri" w:hAnsi="Calibri"/>
                <w:color w:val="000000"/>
              </w:rPr>
              <w:t>Otros criterios…</w:t>
            </w:r>
          </w:p>
        </w:tc>
        <w:tc>
          <w:tcPr>
            <w:tcW w:w="1854" w:type="dxa"/>
            <w:tcBorders>
              <w:top w:val="dotted" w:sz="4" w:space="0" w:color="auto"/>
            </w:tcBorders>
            <w:vAlign w:val="center"/>
          </w:tcPr>
          <w:p w14:paraId="3ABC02AF" w14:textId="77777777" w:rsidR="009A0D3B" w:rsidRPr="008E3E93" w:rsidRDefault="009A0D3B" w:rsidP="00877664">
            <w:pPr>
              <w:jc w:val="center"/>
              <w:rPr>
                <w:rFonts w:ascii="Calibri" w:hAnsi="Calibri"/>
              </w:rPr>
            </w:pPr>
          </w:p>
        </w:tc>
      </w:tr>
    </w:tbl>
    <w:p w14:paraId="2BCB491E" w14:textId="77777777" w:rsidR="009A0D3B" w:rsidRPr="008E3E93" w:rsidRDefault="009A0D3B" w:rsidP="009A0D3B">
      <w:pPr>
        <w:jc w:val="center"/>
        <w:rPr>
          <w:rFonts w:ascii="Calibri" w:hAnsi="Calibri"/>
          <w:b/>
          <w:sz w:val="28"/>
          <w:szCs w:val="28"/>
        </w:rPr>
      </w:pPr>
      <w:r w:rsidRPr="008E3E93">
        <w:rPr>
          <w:rFonts w:ascii="Calibri" w:hAnsi="Calibri"/>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0A0" w:firstRow="1" w:lastRow="0" w:firstColumn="1" w:lastColumn="0" w:noHBand="0" w:noVBand="0"/>
      </w:tblPr>
      <w:tblGrid>
        <w:gridCol w:w="8488"/>
      </w:tblGrid>
      <w:tr w:rsidR="009A0D3B" w:rsidRPr="00225C33" w14:paraId="408A846C" w14:textId="77777777" w:rsidTr="00877664">
        <w:tc>
          <w:tcPr>
            <w:tcW w:w="18338" w:type="dxa"/>
            <w:shd w:val="clear" w:color="auto" w:fill="737373"/>
          </w:tcPr>
          <w:p w14:paraId="30C0BEB8" w14:textId="77777777" w:rsidR="009A0D3B" w:rsidRPr="00225C33" w:rsidRDefault="009A0D3B" w:rsidP="00877664">
            <w:pPr>
              <w:jc w:val="center"/>
              <w:rPr>
                <w:rFonts w:ascii="Calibri" w:hAnsi="Calibri"/>
                <w:b/>
                <w:color w:val="FFFFFF"/>
                <w:sz w:val="28"/>
                <w:szCs w:val="28"/>
              </w:rPr>
            </w:pPr>
          </w:p>
          <w:p w14:paraId="6D6162DF" w14:textId="77777777" w:rsidR="009A0D3B" w:rsidRPr="00225C33" w:rsidRDefault="009A0D3B" w:rsidP="00877664">
            <w:pPr>
              <w:jc w:val="center"/>
              <w:rPr>
                <w:rFonts w:ascii="Calibri" w:hAnsi="Calibri"/>
                <w:b/>
                <w:bCs/>
                <w:color w:val="FFFFFF"/>
                <w:sz w:val="28"/>
                <w:szCs w:val="28"/>
              </w:rPr>
            </w:pPr>
            <w:r w:rsidRPr="00225C33">
              <w:rPr>
                <w:rFonts w:ascii="Calibri" w:hAnsi="Calibri"/>
                <w:b/>
                <w:color w:val="FFFFFF"/>
                <w:sz w:val="28"/>
                <w:szCs w:val="28"/>
              </w:rPr>
              <w:t xml:space="preserve">VALORACIÓN CUALITATIVA Y SUGERENCIAS DE MEJORA SOBRE EL </w:t>
            </w:r>
            <w:r w:rsidRPr="00225C33">
              <w:rPr>
                <w:rFonts w:ascii="Calibri" w:hAnsi="Calibri"/>
                <w:b/>
                <w:bCs/>
                <w:color w:val="FFFFFF"/>
                <w:sz w:val="28"/>
                <w:szCs w:val="28"/>
              </w:rPr>
              <w:t>DESARROLLO DE LAS PRÁCTICAS EN EL CENTRO</w:t>
            </w:r>
          </w:p>
          <w:p w14:paraId="4C1AF089" w14:textId="77777777" w:rsidR="009A0D3B" w:rsidRPr="00225C33" w:rsidRDefault="009A0D3B" w:rsidP="00877664">
            <w:pPr>
              <w:jc w:val="center"/>
              <w:rPr>
                <w:rFonts w:ascii="Calibri" w:hAnsi="Calibri"/>
                <w:b/>
                <w:bCs/>
                <w:color w:val="FFFFFF"/>
                <w:sz w:val="28"/>
                <w:szCs w:val="28"/>
              </w:rPr>
            </w:pPr>
          </w:p>
        </w:tc>
      </w:tr>
    </w:tbl>
    <w:p w14:paraId="1D06F61C" w14:textId="77777777" w:rsidR="009A0D3B" w:rsidRPr="008E3E93" w:rsidRDefault="009A0D3B" w:rsidP="009A0D3B">
      <w:pPr>
        <w:jc w:val="center"/>
        <w:rPr>
          <w:rFonts w:ascii="Calibri" w:hAnsi="Calibri"/>
          <w:b/>
          <w:bCs/>
          <w:sz w:val="28"/>
          <w:szCs w:val="28"/>
        </w:rPr>
      </w:pPr>
    </w:p>
    <w:p w14:paraId="2F1C3F9A" w14:textId="77777777" w:rsidR="009A0D3B" w:rsidRPr="008E3E93" w:rsidRDefault="009A0D3B" w:rsidP="009A0D3B">
      <w:pPr>
        <w:ind w:left="1080"/>
        <w:jc w:val="both"/>
        <w:rPr>
          <w:rFonts w:ascii="Calibri" w:hAnsi="Calibri"/>
        </w:rPr>
      </w:pPr>
    </w:p>
    <w:p w14:paraId="69C0CFF5" w14:textId="77777777" w:rsidR="009A0D3B" w:rsidRPr="008E3E93" w:rsidRDefault="009A0D3B" w:rsidP="009A0D3B">
      <w:pPr>
        <w:numPr>
          <w:ilvl w:val="0"/>
          <w:numId w:val="16"/>
        </w:numPr>
        <w:jc w:val="both"/>
        <w:rPr>
          <w:rFonts w:ascii="Calibri" w:hAnsi="Calibri"/>
        </w:rPr>
      </w:pPr>
      <w:r w:rsidRPr="008E3E93">
        <w:rPr>
          <w:rFonts w:ascii="Calibri" w:hAnsi="Calibri"/>
        </w:rPr>
        <w:t>Colaboración durante las prácticas</w:t>
      </w:r>
    </w:p>
    <w:p w14:paraId="24F6E21E" w14:textId="77777777" w:rsidR="009A0D3B" w:rsidRPr="008E3E93" w:rsidRDefault="009A0D3B" w:rsidP="009A0D3B">
      <w:pPr>
        <w:jc w:val="both"/>
        <w:rPr>
          <w:rFonts w:ascii="Calibri" w:hAnsi="Calibri"/>
        </w:rPr>
      </w:pPr>
    </w:p>
    <w:p w14:paraId="2E4D52E5" w14:textId="77777777" w:rsidR="009A0D3B" w:rsidRPr="008E3E93" w:rsidRDefault="009A0D3B" w:rsidP="009A0D3B">
      <w:pPr>
        <w:jc w:val="both"/>
        <w:rPr>
          <w:rFonts w:ascii="Calibri" w:hAnsi="Calibri"/>
        </w:rPr>
      </w:pPr>
    </w:p>
    <w:p w14:paraId="6771E54B" w14:textId="77777777" w:rsidR="009A0D3B" w:rsidRPr="008E3E93" w:rsidRDefault="009A0D3B" w:rsidP="009A0D3B">
      <w:pPr>
        <w:jc w:val="both"/>
        <w:rPr>
          <w:rFonts w:ascii="Calibri" w:hAnsi="Calibri"/>
        </w:rPr>
      </w:pPr>
    </w:p>
    <w:p w14:paraId="177660BD" w14:textId="77777777" w:rsidR="009A0D3B" w:rsidRPr="008E3E93" w:rsidRDefault="009A0D3B" w:rsidP="009A0D3B">
      <w:pPr>
        <w:jc w:val="both"/>
        <w:rPr>
          <w:rFonts w:ascii="Calibri" w:hAnsi="Calibri"/>
        </w:rPr>
      </w:pPr>
    </w:p>
    <w:p w14:paraId="3369FB1E" w14:textId="77777777" w:rsidR="009A0D3B" w:rsidRPr="008E3E93" w:rsidRDefault="009A0D3B" w:rsidP="009A0D3B">
      <w:pPr>
        <w:jc w:val="both"/>
        <w:rPr>
          <w:rFonts w:ascii="Calibri" w:hAnsi="Calibri"/>
        </w:rPr>
      </w:pPr>
    </w:p>
    <w:p w14:paraId="03D37A2E" w14:textId="77777777" w:rsidR="009A0D3B" w:rsidRPr="008E3E93" w:rsidRDefault="009A0D3B" w:rsidP="009A0D3B">
      <w:pPr>
        <w:jc w:val="both"/>
        <w:rPr>
          <w:rFonts w:ascii="Calibri" w:hAnsi="Calibri"/>
        </w:rPr>
      </w:pPr>
    </w:p>
    <w:p w14:paraId="6302E6BD" w14:textId="6FE045A0" w:rsidR="009A0D3B" w:rsidRPr="008E3E93" w:rsidRDefault="009A0D3B" w:rsidP="009A0D3B">
      <w:pPr>
        <w:numPr>
          <w:ilvl w:val="0"/>
          <w:numId w:val="16"/>
        </w:numPr>
        <w:jc w:val="both"/>
        <w:rPr>
          <w:rFonts w:ascii="Calibri" w:hAnsi="Calibri"/>
        </w:rPr>
      </w:pPr>
      <w:r w:rsidRPr="008E3E93">
        <w:rPr>
          <w:rFonts w:ascii="Calibri" w:hAnsi="Calibri"/>
        </w:rPr>
        <w:t>Participación durante las pr</w:t>
      </w:r>
      <w:r w:rsidR="00A42061">
        <w:rPr>
          <w:rFonts w:ascii="Calibri" w:hAnsi="Calibri"/>
        </w:rPr>
        <w:t>á</w:t>
      </w:r>
      <w:r w:rsidRPr="008E3E93">
        <w:rPr>
          <w:rFonts w:ascii="Calibri" w:hAnsi="Calibri"/>
        </w:rPr>
        <w:t>cticas (preparación, aplicación, etc.)</w:t>
      </w:r>
    </w:p>
    <w:p w14:paraId="015ACB10" w14:textId="77777777" w:rsidR="009A0D3B" w:rsidRPr="008E3E93" w:rsidRDefault="009A0D3B" w:rsidP="009A0D3B">
      <w:pPr>
        <w:jc w:val="both"/>
        <w:rPr>
          <w:rFonts w:ascii="Calibri" w:hAnsi="Calibri"/>
        </w:rPr>
      </w:pPr>
    </w:p>
    <w:p w14:paraId="132CD598" w14:textId="77777777" w:rsidR="009A0D3B" w:rsidRPr="008E3E93" w:rsidRDefault="009A0D3B" w:rsidP="009A0D3B">
      <w:pPr>
        <w:jc w:val="both"/>
        <w:rPr>
          <w:rFonts w:ascii="Calibri" w:hAnsi="Calibri"/>
        </w:rPr>
      </w:pPr>
    </w:p>
    <w:p w14:paraId="3A0AE536" w14:textId="77777777" w:rsidR="009A0D3B" w:rsidRPr="008E3E93" w:rsidRDefault="009A0D3B" w:rsidP="009A0D3B">
      <w:pPr>
        <w:jc w:val="both"/>
        <w:rPr>
          <w:rFonts w:ascii="Calibri" w:hAnsi="Calibri"/>
        </w:rPr>
      </w:pPr>
    </w:p>
    <w:p w14:paraId="4F08286A" w14:textId="77777777" w:rsidR="009A0D3B" w:rsidRPr="008E3E93" w:rsidRDefault="009A0D3B" w:rsidP="009A0D3B">
      <w:pPr>
        <w:jc w:val="both"/>
        <w:rPr>
          <w:rFonts w:ascii="Calibri" w:hAnsi="Calibri"/>
        </w:rPr>
      </w:pPr>
    </w:p>
    <w:p w14:paraId="070339F0" w14:textId="77777777" w:rsidR="009A0D3B" w:rsidRPr="008E3E93" w:rsidRDefault="009A0D3B" w:rsidP="009A0D3B">
      <w:pPr>
        <w:jc w:val="both"/>
        <w:rPr>
          <w:rFonts w:ascii="Calibri" w:hAnsi="Calibri"/>
        </w:rPr>
      </w:pPr>
    </w:p>
    <w:p w14:paraId="21D24DFB" w14:textId="77777777" w:rsidR="009A0D3B" w:rsidRPr="008E3E93" w:rsidRDefault="009A0D3B" w:rsidP="009A0D3B">
      <w:pPr>
        <w:numPr>
          <w:ilvl w:val="0"/>
          <w:numId w:val="16"/>
        </w:numPr>
        <w:jc w:val="both"/>
        <w:rPr>
          <w:rFonts w:ascii="Calibri" w:hAnsi="Calibri"/>
        </w:rPr>
      </w:pPr>
      <w:r w:rsidRPr="008E3E93">
        <w:rPr>
          <w:rFonts w:ascii="Calibri" w:hAnsi="Calibri"/>
        </w:rPr>
        <w:t>Reflexión durante las prácticas</w:t>
      </w:r>
    </w:p>
    <w:p w14:paraId="1C066CF4" w14:textId="77777777" w:rsidR="009A0D3B" w:rsidRPr="008E3E93" w:rsidRDefault="009A0D3B" w:rsidP="009A0D3B">
      <w:pPr>
        <w:jc w:val="both"/>
        <w:rPr>
          <w:rFonts w:ascii="Calibri" w:hAnsi="Calibri"/>
        </w:rPr>
      </w:pPr>
    </w:p>
    <w:p w14:paraId="3D8E8D28" w14:textId="77777777" w:rsidR="009A0D3B" w:rsidRPr="008E3E93" w:rsidRDefault="009A0D3B" w:rsidP="009A0D3B">
      <w:pPr>
        <w:jc w:val="both"/>
        <w:rPr>
          <w:rFonts w:ascii="Calibri" w:hAnsi="Calibri"/>
        </w:rPr>
      </w:pPr>
    </w:p>
    <w:p w14:paraId="20C9FA12" w14:textId="77777777" w:rsidR="009A0D3B" w:rsidRPr="008E3E93" w:rsidRDefault="009A0D3B" w:rsidP="009A0D3B">
      <w:pPr>
        <w:jc w:val="both"/>
        <w:rPr>
          <w:rFonts w:ascii="Calibri" w:hAnsi="Calibri"/>
        </w:rPr>
      </w:pPr>
    </w:p>
    <w:p w14:paraId="7F8B4366" w14:textId="77777777" w:rsidR="009A0D3B" w:rsidRPr="008E3E93" w:rsidRDefault="009A0D3B" w:rsidP="009A0D3B">
      <w:pPr>
        <w:jc w:val="both"/>
        <w:rPr>
          <w:rFonts w:ascii="Calibri" w:hAnsi="Calibri"/>
        </w:rPr>
      </w:pPr>
    </w:p>
    <w:p w14:paraId="1CA5AF78" w14:textId="77777777" w:rsidR="009A0D3B" w:rsidRPr="008E3E93" w:rsidRDefault="009A0D3B" w:rsidP="009A0D3B">
      <w:pPr>
        <w:jc w:val="both"/>
        <w:rPr>
          <w:rFonts w:ascii="Calibri" w:hAnsi="Calibri"/>
        </w:rPr>
      </w:pPr>
    </w:p>
    <w:p w14:paraId="1B495B8C" w14:textId="77777777" w:rsidR="009A0D3B" w:rsidRPr="008E3E93" w:rsidRDefault="009A0D3B" w:rsidP="009A0D3B">
      <w:pPr>
        <w:jc w:val="both"/>
        <w:rPr>
          <w:rFonts w:ascii="Calibri" w:hAnsi="Calibri"/>
        </w:rPr>
      </w:pPr>
    </w:p>
    <w:p w14:paraId="6849D23D" w14:textId="77777777" w:rsidR="009A0D3B" w:rsidRPr="008E3E93" w:rsidRDefault="009A0D3B" w:rsidP="009A0D3B">
      <w:pPr>
        <w:numPr>
          <w:ilvl w:val="0"/>
          <w:numId w:val="16"/>
        </w:numPr>
        <w:tabs>
          <w:tab w:val="clear" w:pos="414"/>
        </w:tabs>
        <w:jc w:val="both"/>
        <w:rPr>
          <w:rFonts w:ascii="Calibri" w:hAnsi="Calibri"/>
        </w:rPr>
      </w:pPr>
      <w:r w:rsidRPr="008E3E93">
        <w:rPr>
          <w:rFonts w:ascii="Calibri" w:hAnsi="Calibri"/>
        </w:rPr>
        <w:t>Diseño y desarrollo de una unidad didáctica</w:t>
      </w:r>
    </w:p>
    <w:p w14:paraId="731359D4" w14:textId="77777777" w:rsidR="009A0D3B" w:rsidRPr="008E3E93" w:rsidRDefault="009A0D3B" w:rsidP="009A0D3B">
      <w:pPr>
        <w:jc w:val="both"/>
        <w:rPr>
          <w:rFonts w:ascii="Calibri" w:hAnsi="Calibri"/>
        </w:rPr>
      </w:pPr>
    </w:p>
    <w:p w14:paraId="486A1AE4" w14:textId="77777777" w:rsidR="009A0D3B" w:rsidRDefault="009A0D3B" w:rsidP="009A0D3B">
      <w:pPr>
        <w:jc w:val="both"/>
        <w:rPr>
          <w:rFonts w:ascii="Calibri" w:hAnsi="Calibri"/>
        </w:rPr>
      </w:pPr>
    </w:p>
    <w:p w14:paraId="299686DA" w14:textId="77777777" w:rsidR="009A0D3B" w:rsidRDefault="009A0D3B" w:rsidP="009A0D3B">
      <w:pPr>
        <w:jc w:val="both"/>
        <w:rPr>
          <w:rFonts w:ascii="Calibri" w:hAnsi="Calibri"/>
        </w:rPr>
      </w:pPr>
    </w:p>
    <w:p w14:paraId="0EC033DD" w14:textId="77777777" w:rsidR="009A0D3B" w:rsidRDefault="009A0D3B" w:rsidP="009A0D3B">
      <w:pPr>
        <w:jc w:val="both"/>
        <w:rPr>
          <w:rFonts w:ascii="Calibri" w:hAnsi="Calibri"/>
        </w:rPr>
      </w:pPr>
    </w:p>
    <w:p w14:paraId="7E925084" w14:textId="77777777" w:rsidR="009A0D3B" w:rsidRPr="008E3E93" w:rsidRDefault="009A0D3B" w:rsidP="009A0D3B">
      <w:pPr>
        <w:jc w:val="both"/>
        <w:rPr>
          <w:rFonts w:ascii="Calibri" w:hAnsi="Calibri"/>
        </w:rPr>
      </w:pPr>
    </w:p>
    <w:p w14:paraId="4E27D0BD" w14:textId="77777777" w:rsidR="009A0D3B" w:rsidRPr="008E3E93" w:rsidRDefault="009A0D3B" w:rsidP="009A0D3B">
      <w:pPr>
        <w:jc w:val="both"/>
        <w:rPr>
          <w:rFonts w:ascii="Calibri" w:hAnsi="Calibri"/>
        </w:rPr>
      </w:pPr>
      <w:r w:rsidRPr="008E3E93">
        <w:rPr>
          <w:rFonts w:ascii="Calibri" w:hAnsi="Calibri"/>
        </w:rPr>
        <w:t>Valoración global de las prácticas</w:t>
      </w:r>
    </w:p>
    <w:p w14:paraId="687FB501" w14:textId="77777777" w:rsidR="009A0D3B" w:rsidRPr="008E3E93" w:rsidRDefault="009A0D3B" w:rsidP="009A0D3B">
      <w:pPr>
        <w:jc w:val="both"/>
        <w:rPr>
          <w:rFonts w:ascii="Calibri" w:hAnsi="Calibri"/>
        </w:rPr>
      </w:pPr>
    </w:p>
    <w:p w14:paraId="064FD91C" w14:textId="77777777" w:rsidR="009A0D3B" w:rsidRDefault="009A0D3B" w:rsidP="009A0D3B">
      <w:pPr>
        <w:jc w:val="both"/>
        <w:rPr>
          <w:rFonts w:ascii="Calibri" w:hAnsi="Calibri"/>
        </w:rPr>
      </w:pPr>
    </w:p>
    <w:p w14:paraId="4048B04F" w14:textId="77777777" w:rsidR="009A0D3B" w:rsidRDefault="009A0D3B" w:rsidP="009A0D3B">
      <w:pPr>
        <w:jc w:val="both"/>
        <w:rPr>
          <w:rFonts w:ascii="Calibri" w:hAnsi="Calibri"/>
        </w:rPr>
      </w:pPr>
    </w:p>
    <w:p w14:paraId="3FA095D3" w14:textId="77777777" w:rsidR="009A0D3B" w:rsidRPr="008E3E93" w:rsidRDefault="009A0D3B" w:rsidP="009A0D3B">
      <w:pPr>
        <w:jc w:val="both"/>
        <w:rPr>
          <w:rFonts w:ascii="Calibri" w:hAnsi="Calibri"/>
        </w:rPr>
      </w:pPr>
    </w:p>
    <w:p w14:paraId="0EA0924D" w14:textId="77777777" w:rsidR="009A0D3B" w:rsidRPr="008E3E93" w:rsidRDefault="009A0D3B" w:rsidP="009A0D3B">
      <w:pPr>
        <w:jc w:val="both"/>
        <w:rPr>
          <w:rFonts w:ascii="Calibri" w:hAnsi="Calibri"/>
        </w:rPr>
      </w:pPr>
    </w:p>
    <w:p w14:paraId="411954DC" w14:textId="72148AD0" w:rsidR="009A0D3B" w:rsidRPr="008E3E93" w:rsidRDefault="009A0D3B" w:rsidP="009A0D3B">
      <w:pPr>
        <w:jc w:val="both"/>
        <w:rPr>
          <w:rFonts w:ascii="Calibri" w:hAnsi="Calibri"/>
        </w:rPr>
      </w:pPr>
      <w:r w:rsidRPr="008E3E93">
        <w:rPr>
          <w:rFonts w:ascii="Calibri" w:hAnsi="Calibri"/>
        </w:rPr>
        <w:t>CALIFICACIÓN FINAL:  _______</w:t>
      </w:r>
      <w:r w:rsidR="00A42061">
        <w:rPr>
          <w:rFonts w:ascii="Calibri" w:hAnsi="Calibri"/>
        </w:rPr>
        <w:t xml:space="preserve"> (0-10)</w:t>
      </w:r>
    </w:p>
    <w:p w14:paraId="03D9614E" w14:textId="77777777" w:rsidR="009A0D3B" w:rsidRPr="008E3E93" w:rsidRDefault="009A0D3B" w:rsidP="009A0D3B">
      <w:pPr>
        <w:jc w:val="both"/>
        <w:rPr>
          <w:rFonts w:ascii="Calibri" w:hAnsi="Calibri"/>
        </w:rPr>
      </w:pPr>
    </w:p>
    <w:p w14:paraId="45769798" w14:textId="77777777" w:rsidR="009A0D3B" w:rsidRPr="008E3E93" w:rsidRDefault="009A0D3B" w:rsidP="009A0D3B">
      <w:pPr>
        <w:jc w:val="right"/>
        <w:rPr>
          <w:rFonts w:ascii="Calibri" w:hAnsi="Calibri"/>
        </w:rPr>
      </w:pPr>
      <w:r w:rsidRPr="008E3E93">
        <w:rPr>
          <w:rFonts w:ascii="Calibri" w:hAnsi="Calibri"/>
        </w:rPr>
        <w:t>Fdo.: D./Dña. ___________________</w:t>
      </w:r>
    </w:p>
    <w:p w14:paraId="71A28D24" w14:textId="77777777" w:rsidR="009A0D3B" w:rsidRPr="008E3E93" w:rsidRDefault="009A0D3B" w:rsidP="009A0D3B">
      <w:pPr>
        <w:jc w:val="right"/>
        <w:rPr>
          <w:rFonts w:ascii="Calibri" w:hAnsi="Calibri"/>
        </w:rPr>
      </w:pPr>
    </w:p>
    <w:p w14:paraId="040D7FA4" w14:textId="77777777" w:rsidR="009A0D3B" w:rsidRPr="008E3E93" w:rsidRDefault="009A0D3B" w:rsidP="009A0D3B">
      <w:pPr>
        <w:jc w:val="right"/>
        <w:rPr>
          <w:rFonts w:ascii="Calibri" w:hAnsi="Calibri"/>
        </w:rPr>
      </w:pPr>
    </w:p>
    <w:p w14:paraId="14E656E0" w14:textId="77777777" w:rsidR="009A0D3B" w:rsidRPr="008E3E93" w:rsidRDefault="009A0D3B" w:rsidP="009A0D3B">
      <w:pPr>
        <w:jc w:val="right"/>
        <w:rPr>
          <w:rFonts w:ascii="Calibri" w:hAnsi="Calibri"/>
        </w:rPr>
      </w:pPr>
      <w:r w:rsidRPr="008E3E93">
        <w:rPr>
          <w:rFonts w:ascii="Calibri" w:hAnsi="Calibri"/>
        </w:rPr>
        <w:t xml:space="preserve">En </w:t>
      </w:r>
      <w:r>
        <w:rPr>
          <w:rFonts w:ascii="Calibri" w:hAnsi="Calibri"/>
        </w:rPr>
        <w:t xml:space="preserve">Santander a _____de ____ </w:t>
      </w:r>
      <w:proofErr w:type="spellStart"/>
      <w:r>
        <w:rPr>
          <w:rFonts w:ascii="Calibri" w:hAnsi="Calibri"/>
        </w:rPr>
        <w:t>de</w:t>
      </w:r>
      <w:proofErr w:type="spellEnd"/>
      <w:r>
        <w:rPr>
          <w:rFonts w:ascii="Calibri" w:hAnsi="Calibri"/>
        </w:rPr>
        <w:t xml:space="preserve"> 202_</w:t>
      </w:r>
    </w:p>
    <w:p w14:paraId="77C6E582" w14:textId="191E3318" w:rsidR="009824E5" w:rsidRDefault="009824E5" w:rsidP="009824E5">
      <w:pPr>
        <w:rPr>
          <w:rFonts w:asciiTheme="majorHAnsi" w:hAnsiTheme="majorHAnsi" w:cstheme="majorHAnsi"/>
        </w:rPr>
      </w:pPr>
    </w:p>
    <w:p w14:paraId="369AD7FE" w14:textId="572C9001" w:rsidR="00A42061" w:rsidRDefault="00A42061" w:rsidP="00A42061">
      <w:pPr>
        <w:tabs>
          <w:tab w:val="left" w:pos="2609"/>
        </w:tabs>
        <w:rPr>
          <w:rFonts w:asciiTheme="majorHAnsi" w:hAnsiTheme="majorHAnsi" w:cstheme="majorHAnsi"/>
        </w:rPr>
      </w:pPr>
      <w:r>
        <w:rPr>
          <w:rFonts w:asciiTheme="majorHAnsi" w:hAnsiTheme="majorHAnsi" w:cstheme="majorHAnsi"/>
        </w:rPr>
        <w:tab/>
      </w:r>
    </w:p>
    <w:p w14:paraId="639D5632" w14:textId="6E26CF56" w:rsidR="00A42061" w:rsidRDefault="00A42061">
      <w:pPr>
        <w:rPr>
          <w:rFonts w:asciiTheme="majorHAnsi" w:hAnsiTheme="majorHAnsi" w:cstheme="majorHAnsi"/>
        </w:rPr>
      </w:pPr>
    </w:p>
    <w:p w14:paraId="197C78A2" w14:textId="31548345" w:rsidR="00A42061" w:rsidRPr="00F66517" w:rsidRDefault="00A42061" w:rsidP="00F66517">
      <w:pPr>
        <w:tabs>
          <w:tab w:val="left" w:pos="2609"/>
        </w:tabs>
        <w:jc w:val="center"/>
        <w:rPr>
          <w:rFonts w:asciiTheme="majorHAnsi" w:hAnsiTheme="majorHAnsi" w:cstheme="majorHAnsi"/>
          <w:b/>
          <w:bCs/>
        </w:rPr>
      </w:pPr>
      <w:bookmarkStart w:id="3" w:name="AnexoIV"/>
      <w:r w:rsidRPr="00F66517">
        <w:rPr>
          <w:rFonts w:asciiTheme="majorHAnsi" w:hAnsiTheme="majorHAnsi" w:cstheme="majorHAnsi"/>
          <w:b/>
          <w:bCs/>
        </w:rPr>
        <w:t>Anexo IV</w:t>
      </w:r>
    </w:p>
    <w:bookmarkEnd w:id="3"/>
    <w:p w14:paraId="123CB46D" w14:textId="3DE28294" w:rsidR="00A42061" w:rsidRDefault="00A42061" w:rsidP="00A42061">
      <w:pPr>
        <w:tabs>
          <w:tab w:val="left" w:pos="2609"/>
        </w:tabs>
        <w:rPr>
          <w:rFonts w:asciiTheme="majorHAnsi" w:hAnsiTheme="majorHAnsi" w:cstheme="majorHAnsi"/>
        </w:rPr>
      </w:pPr>
    </w:p>
    <w:p w14:paraId="72D24B91" w14:textId="77777777" w:rsidR="00F66517" w:rsidRPr="008E3E93" w:rsidRDefault="00F66517" w:rsidP="00F66517">
      <w:pPr>
        <w:jc w:val="center"/>
        <w:rPr>
          <w:rFonts w:ascii="Calibri" w:hAnsi="Calibri"/>
          <w:b/>
        </w:rPr>
      </w:pPr>
      <w:r w:rsidRPr="008E3E93">
        <w:rPr>
          <w:rFonts w:ascii="Calibri" w:hAnsi="Calibri"/>
          <w:b/>
        </w:rPr>
        <w:t>INFORME DE EVALUACIÓN PARA TUTORES DE LA UNIVERSIDAD</w:t>
      </w:r>
    </w:p>
    <w:p w14:paraId="08A9FD1B" w14:textId="77777777" w:rsidR="00F66517" w:rsidRPr="008E3E93" w:rsidRDefault="00F66517" w:rsidP="00F66517">
      <w:pPr>
        <w:jc w:val="center"/>
        <w:rPr>
          <w:rFonts w:ascii="Calibri" w:hAnsi="Calibri"/>
          <w:b/>
        </w:rPr>
      </w:pPr>
    </w:p>
    <w:p w14:paraId="7C5F98FF" w14:textId="77777777" w:rsidR="00F66517" w:rsidRPr="008E3E93" w:rsidRDefault="00F66517" w:rsidP="00F66517">
      <w:pPr>
        <w:jc w:val="both"/>
        <w:rPr>
          <w:rFonts w:ascii="Calibri" w:hAnsi="Calibri"/>
        </w:rPr>
      </w:pPr>
      <w:r w:rsidRPr="008E3E93">
        <w:rPr>
          <w:rFonts w:ascii="Calibri" w:hAnsi="Calibri"/>
        </w:rPr>
        <w:t>Alumno(a).........................................................................................................................</w:t>
      </w:r>
    </w:p>
    <w:p w14:paraId="7A7D6492" w14:textId="77777777" w:rsidR="00F66517" w:rsidRPr="008E3E93" w:rsidRDefault="00F66517" w:rsidP="00F66517">
      <w:pPr>
        <w:jc w:val="both"/>
        <w:rPr>
          <w:rFonts w:ascii="Calibri" w:hAnsi="Calibri"/>
        </w:rPr>
      </w:pPr>
    </w:p>
    <w:p w14:paraId="378831A5" w14:textId="77777777" w:rsidR="00F66517" w:rsidRPr="008E3E93" w:rsidRDefault="00F66517" w:rsidP="00F66517">
      <w:pPr>
        <w:jc w:val="both"/>
        <w:rPr>
          <w:rFonts w:ascii="Calibri" w:hAnsi="Calibri"/>
        </w:rPr>
      </w:pPr>
      <w:r w:rsidRPr="008E3E93">
        <w:rPr>
          <w:rFonts w:ascii="Calibri" w:hAnsi="Calibri"/>
        </w:rPr>
        <w:t>Especialidad.............................................................................. Fecha.............................</w:t>
      </w:r>
    </w:p>
    <w:p w14:paraId="7EE56379" w14:textId="77777777" w:rsidR="00F66517" w:rsidRPr="008E3E93" w:rsidRDefault="00F66517" w:rsidP="00F66517">
      <w:pPr>
        <w:jc w:val="both"/>
        <w:rPr>
          <w:rFonts w:ascii="Calibri" w:hAnsi="Calibr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3"/>
        <w:gridCol w:w="4268"/>
        <w:gridCol w:w="1977"/>
      </w:tblGrid>
      <w:tr w:rsidR="00F66517" w:rsidRPr="008E3E93" w14:paraId="0BB3E733" w14:textId="77777777" w:rsidTr="00877664">
        <w:trPr>
          <w:jc w:val="center"/>
        </w:trPr>
        <w:tc>
          <w:tcPr>
            <w:tcW w:w="8644" w:type="dxa"/>
            <w:gridSpan w:val="3"/>
            <w:shd w:val="clear" w:color="auto" w:fill="737373"/>
          </w:tcPr>
          <w:p w14:paraId="412625AC" w14:textId="77777777" w:rsidR="00F66517" w:rsidRPr="008E3E93" w:rsidRDefault="00F66517" w:rsidP="00877664">
            <w:pPr>
              <w:jc w:val="center"/>
              <w:rPr>
                <w:rFonts w:ascii="Calibri" w:hAnsi="Calibri"/>
                <w:b/>
                <w:bCs/>
                <w:color w:val="FFFFFF"/>
                <w:sz w:val="28"/>
                <w:szCs w:val="28"/>
              </w:rPr>
            </w:pPr>
          </w:p>
          <w:p w14:paraId="6F80161E" w14:textId="77777777" w:rsidR="00F66517" w:rsidRPr="008E3E93" w:rsidRDefault="00F66517" w:rsidP="00877664">
            <w:pPr>
              <w:jc w:val="center"/>
              <w:rPr>
                <w:rFonts w:ascii="Calibri" w:hAnsi="Calibri"/>
                <w:b/>
                <w:bCs/>
                <w:color w:val="FFFFFF"/>
              </w:rPr>
            </w:pPr>
            <w:r w:rsidRPr="008E3E93">
              <w:rPr>
                <w:rFonts w:ascii="Calibri" w:hAnsi="Calibri"/>
                <w:b/>
                <w:bCs/>
                <w:color w:val="FFFFFF"/>
              </w:rPr>
              <w:t>VALORACIÓN CUANTITATIVA DEL PORTAFOLIO</w:t>
            </w:r>
          </w:p>
          <w:p w14:paraId="1FDD668D" w14:textId="77777777" w:rsidR="00F66517" w:rsidRPr="008E3E93" w:rsidRDefault="00F66517" w:rsidP="00877664">
            <w:pPr>
              <w:jc w:val="center"/>
              <w:rPr>
                <w:rFonts w:ascii="Calibri" w:hAnsi="Calibri"/>
                <w:b/>
                <w:bCs/>
                <w:color w:val="FFFFFF"/>
                <w:sz w:val="28"/>
                <w:szCs w:val="28"/>
              </w:rPr>
            </w:pPr>
          </w:p>
        </w:tc>
      </w:tr>
      <w:tr w:rsidR="00F66517" w:rsidRPr="008E3E93" w14:paraId="3C71A4FE" w14:textId="77777777" w:rsidTr="00877664">
        <w:trPr>
          <w:jc w:val="center"/>
        </w:trPr>
        <w:tc>
          <w:tcPr>
            <w:tcW w:w="2263" w:type="dxa"/>
            <w:shd w:val="clear" w:color="auto" w:fill="D9D9D9"/>
          </w:tcPr>
          <w:p w14:paraId="0FB936F1" w14:textId="77777777" w:rsidR="00F66517" w:rsidRPr="008E3E93" w:rsidRDefault="00F66517" w:rsidP="00877664">
            <w:pPr>
              <w:jc w:val="center"/>
              <w:rPr>
                <w:rFonts w:ascii="Calibri" w:hAnsi="Calibri"/>
                <w:b/>
              </w:rPr>
            </w:pPr>
          </w:p>
          <w:p w14:paraId="4F7D83DB" w14:textId="77777777" w:rsidR="00F66517" w:rsidRPr="008E3E93" w:rsidRDefault="00F66517" w:rsidP="00877664">
            <w:pPr>
              <w:rPr>
                <w:rFonts w:ascii="Calibri" w:hAnsi="Calibri"/>
                <w:b/>
              </w:rPr>
            </w:pPr>
            <w:r>
              <w:rPr>
                <w:rFonts w:ascii="Calibri" w:hAnsi="Calibri"/>
                <w:b/>
              </w:rPr>
              <w:t>ÁMBITOS</w:t>
            </w:r>
          </w:p>
        </w:tc>
        <w:tc>
          <w:tcPr>
            <w:tcW w:w="4382" w:type="dxa"/>
            <w:shd w:val="clear" w:color="auto" w:fill="D9D9D9"/>
          </w:tcPr>
          <w:p w14:paraId="1D384D44" w14:textId="77777777" w:rsidR="00F66517" w:rsidRPr="008E3E93" w:rsidRDefault="00F66517" w:rsidP="00877664">
            <w:pPr>
              <w:pStyle w:val="Ttulo1"/>
              <w:jc w:val="center"/>
              <w:rPr>
                <w:rFonts w:ascii="Calibri" w:hAnsi="Calibri" w:cs="Times New Roman"/>
                <w:sz w:val="24"/>
                <w:szCs w:val="24"/>
              </w:rPr>
            </w:pPr>
            <w:r w:rsidRPr="008E3E93">
              <w:rPr>
                <w:rFonts w:ascii="Calibri" w:hAnsi="Calibri" w:cs="Times New Roman"/>
                <w:sz w:val="24"/>
                <w:szCs w:val="24"/>
              </w:rPr>
              <w:t>CRITERIOS</w:t>
            </w:r>
          </w:p>
        </w:tc>
        <w:tc>
          <w:tcPr>
            <w:tcW w:w="1999" w:type="dxa"/>
            <w:shd w:val="clear" w:color="auto" w:fill="D9D9D9"/>
          </w:tcPr>
          <w:p w14:paraId="13F8E1FA" w14:textId="77777777" w:rsidR="00F66517" w:rsidRPr="008E3E93" w:rsidRDefault="00F66517" w:rsidP="00877664">
            <w:pPr>
              <w:pStyle w:val="Ttulo2"/>
              <w:jc w:val="center"/>
              <w:rPr>
                <w:rFonts w:ascii="Calibri" w:hAnsi="Calibri" w:cs="Times New Roman"/>
                <w:i w:val="0"/>
                <w:sz w:val="24"/>
                <w:szCs w:val="24"/>
              </w:rPr>
            </w:pPr>
            <w:r w:rsidRPr="008E3E93">
              <w:rPr>
                <w:rFonts w:ascii="Calibri" w:hAnsi="Calibri" w:cs="Times New Roman"/>
                <w:i w:val="0"/>
                <w:sz w:val="24"/>
                <w:szCs w:val="24"/>
              </w:rPr>
              <w:t>VALORACIÓN</w:t>
            </w:r>
          </w:p>
          <w:p w14:paraId="4E01F71B" w14:textId="77777777" w:rsidR="00F66517" w:rsidRPr="008E3E93" w:rsidRDefault="00F66517" w:rsidP="00877664">
            <w:pPr>
              <w:jc w:val="center"/>
              <w:rPr>
                <w:rFonts w:ascii="Calibri" w:hAnsi="Calibri"/>
                <w:b/>
                <w:bCs/>
              </w:rPr>
            </w:pPr>
            <w:r>
              <w:rPr>
                <w:rFonts w:ascii="Calibri" w:hAnsi="Calibri"/>
                <w:b/>
                <w:bCs/>
              </w:rPr>
              <w:t>(0</w:t>
            </w:r>
            <w:r w:rsidRPr="008E3E93">
              <w:rPr>
                <w:rFonts w:ascii="Calibri" w:hAnsi="Calibri"/>
                <w:b/>
                <w:bCs/>
              </w:rPr>
              <w:t xml:space="preserve"> a 10)</w:t>
            </w:r>
          </w:p>
        </w:tc>
      </w:tr>
      <w:tr w:rsidR="00F66517" w:rsidRPr="008E3E93" w14:paraId="70CD2925" w14:textId="77777777" w:rsidTr="00877664">
        <w:trPr>
          <w:trHeight w:val="567"/>
          <w:jc w:val="center"/>
        </w:trPr>
        <w:tc>
          <w:tcPr>
            <w:tcW w:w="2263" w:type="dxa"/>
            <w:vMerge w:val="restart"/>
            <w:shd w:val="clear" w:color="auto" w:fill="D9D9D9"/>
            <w:vAlign w:val="center"/>
          </w:tcPr>
          <w:p w14:paraId="6ED38A79" w14:textId="77777777" w:rsidR="00F66517" w:rsidRPr="008E3E93" w:rsidRDefault="00F66517" w:rsidP="00877664">
            <w:pPr>
              <w:jc w:val="both"/>
              <w:rPr>
                <w:rFonts w:ascii="Calibri" w:hAnsi="Calibri"/>
                <w:b/>
              </w:rPr>
            </w:pPr>
            <w:r w:rsidRPr="008E3E93">
              <w:rPr>
                <w:rFonts w:ascii="Calibri" w:hAnsi="Calibri"/>
                <w:b/>
              </w:rPr>
              <w:t xml:space="preserve">ELEMENTOS </w:t>
            </w:r>
          </w:p>
          <w:p w14:paraId="44743ADE" w14:textId="77777777" w:rsidR="00F66517" w:rsidRPr="008E3E93" w:rsidRDefault="00F66517" w:rsidP="00877664">
            <w:pPr>
              <w:jc w:val="both"/>
              <w:rPr>
                <w:rFonts w:ascii="Calibri" w:hAnsi="Calibri"/>
                <w:b/>
              </w:rPr>
            </w:pPr>
            <w:r w:rsidRPr="008E3E93">
              <w:rPr>
                <w:rFonts w:ascii="Calibri" w:hAnsi="Calibri"/>
                <w:b/>
              </w:rPr>
              <w:t>DESCRIPTIVOS</w:t>
            </w:r>
          </w:p>
        </w:tc>
        <w:tc>
          <w:tcPr>
            <w:tcW w:w="4382" w:type="dxa"/>
            <w:tcBorders>
              <w:bottom w:val="dotted" w:sz="4" w:space="0" w:color="auto"/>
            </w:tcBorders>
            <w:vAlign w:val="center"/>
          </w:tcPr>
          <w:p w14:paraId="3A033AAE" w14:textId="77777777" w:rsidR="00F66517" w:rsidRPr="008E3E93" w:rsidRDefault="00F66517" w:rsidP="00877664">
            <w:pPr>
              <w:pStyle w:val="Default"/>
              <w:rPr>
                <w:rFonts w:ascii="Calibri" w:hAnsi="Calibri" w:cs="Times New Roman"/>
              </w:rPr>
            </w:pPr>
            <w:r w:rsidRPr="008E3E93">
              <w:rPr>
                <w:rFonts w:ascii="Calibri" w:hAnsi="Calibri" w:cs="Times New Roman"/>
              </w:rPr>
              <w:t>Comprensión de conceptos</w:t>
            </w:r>
          </w:p>
        </w:tc>
        <w:tc>
          <w:tcPr>
            <w:tcW w:w="1999" w:type="dxa"/>
            <w:tcBorders>
              <w:bottom w:val="dotted" w:sz="4" w:space="0" w:color="auto"/>
            </w:tcBorders>
            <w:vAlign w:val="center"/>
          </w:tcPr>
          <w:p w14:paraId="28EEEB7F" w14:textId="77777777" w:rsidR="00F66517" w:rsidRPr="008E3E93" w:rsidRDefault="00F66517" w:rsidP="00877664">
            <w:pPr>
              <w:jc w:val="center"/>
              <w:rPr>
                <w:rFonts w:ascii="Calibri" w:hAnsi="Calibri"/>
              </w:rPr>
            </w:pPr>
          </w:p>
        </w:tc>
      </w:tr>
      <w:tr w:rsidR="00F66517" w:rsidRPr="008E3E93" w14:paraId="1D7F6976" w14:textId="77777777" w:rsidTr="00877664">
        <w:trPr>
          <w:trHeight w:val="567"/>
          <w:jc w:val="center"/>
        </w:trPr>
        <w:tc>
          <w:tcPr>
            <w:tcW w:w="2263" w:type="dxa"/>
            <w:vMerge/>
            <w:shd w:val="clear" w:color="auto" w:fill="D9D9D9"/>
            <w:vAlign w:val="center"/>
          </w:tcPr>
          <w:p w14:paraId="09B0719F" w14:textId="77777777" w:rsidR="00F66517" w:rsidRPr="008E3E93" w:rsidRDefault="00F66517" w:rsidP="00877664">
            <w:pPr>
              <w:rPr>
                <w:rFonts w:ascii="Calibri" w:hAnsi="Calibri"/>
                <w:b/>
              </w:rPr>
            </w:pPr>
          </w:p>
        </w:tc>
        <w:tc>
          <w:tcPr>
            <w:tcW w:w="4382" w:type="dxa"/>
            <w:tcBorders>
              <w:top w:val="dotted" w:sz="4" w:space="0" w:color="auto"/>
              <w:bottom w:val="dotted" w:sz="4" w:space="0" w:color="auto"/>
            </w:tcBorders>
            <w:vAlign w:val="center"/>
          </w:tcPr>
          <w:p w14:paraId="510399EE" w14:textId="77777777" w:rsidR="00F66517" w:rsidRPr="008E3E93" w:rsidRDefault="00F66517" w:rsidP="00877664">
            <w:pPr>
              <w:pStyle w:val="Default"/>
              <w:rPr>
                <w:rFonts w:ascii="Calibri" w:hAnsi="Calibri" w:cs="Times New Roman"/>
              </w:rPr>
            </w:pPr>
            <w:r w:rsidRPr="008E3E93">
              <w:rPr>
                <w:rFonts w:ascii="Calibri" w:hAnsi="Calibri" w:cs="Times New Roman"/>
              </w:rPr>
              <w:t>Argumentación</w:t>
            </w:r>
          </w:p>
        </w:tc>
        <w:tc>
          <w:tcPr>
            <w:tcW w:w="1999" w:type="dxa"/>
            <w:tcBorders>
              <w:top w:val="dotted" w:sz="4" w:space="0" w:color="auto"/>
              <w:bottom w:val="dotted" w:sz="4" w:space="0" w:color="auto"/>
            </w:tcBorders>
            <w:vAlign w:val="center"/>
          </w:tcPr>
          <w:p w14:paraId="12353002" w14:textId="77777777" w:rsidR="00F66517" w:rsidRPr="008E3E93" w:rsidRDefault="00F66517" w:rsidP="00877664">
            <w:pPr>
              <w:jc w:val="center"/>
              <w:rPr>
                <w:rFonts w:ascii="Calibri" w:hAnsi="Calibri"/>
              </w:rPr>
            </w:pPr>
          </w:p>
        </w:tc>
      </w:tr>
      <w:tr w:rsidR="00F66517" w:rsidRPr="008E3E93" w14:paraId="27781DF1" w14:textId="77777777" w:rsidTr="00877664">
        <w:trPr>
          <w:trHeight w:val="567"/>
          <w:jc w:val="center"/>
        </w:trPr>
        <w:tc>
          <w:tcPr>
            <w:tcW w:w="2263" w:type="dxa"/>
            <w:vMerge/>
            <w:shd w:val="clear" w:color="auto" w:fill="D9D9D9"/>
            <w:vAlign w:val="center"/>
          </w:tcPr>
          <w:p w14:paraId="3BFD9834" w14:textId="77777777" w:rsidR="00F66517" w:rsidRPr="008E3E93" w:rsidRDefault="00F66517" w:rsidP="00877664">
            <w:pPr>
              <w:rPr>
                <w:rFonts w:ascii="Calibri" w:hAnsi="Calibri"/>
                <w:b/>
              </w:rPr>
            </w:pPr>
          </w:p>
        </w:tc>
        <w:tc>
          <w:tcPr>
            <w:tcW w:w="4382" w:type="dxa"/>
            <w:tcBorders>
              <w:top w:val="dotted" w:sz="4" w:space="0" w:color="auto"/>
              <w:bottom w:val="dotted" w:sz="4" w:space="0" w:color="auto"/>
            </w:tcBorders>
            <w:vAlign w:val="center"/>
          </w:tcPr>
          <w:p w14:paraId="0AC4CF8C" w14:textId="77777777" w:rsidR="00F66517" w:rsidRPr="008E3E93" w:rsidRDefault="00F66517" w:rsidP="00877664">
            <w:pPr>
              <w:pStyle w:val="Default"/>
              <w:rPr>
                <w:rFonts w:ascii="Calibri" w:hAnsi="Calibri" w:cs="Times New Roman"/>
              </w:rPr>
            </w:pPr>
            <w:r w:rsidRPr="008E3E93">
              <w:rPr>
                <w:rFonts w:ascii="Calibri" w:hAnsi="Calibri" w:cs="Times New Roman"/>
              </w:rPr>
              <w:t>Nivel de análisis</w:t>
            </w:r>
          </w:p>
        </w:tc>
        <w:tc>
          <w:tcPr>
            <w:tcW w:w="1999" w:type="dxa"/>
            <w:tcBorders>
              <w:top w:val="dotted" w:sz="4" w:space="0" w:color="auto"/>
              <w:bottom w:val="dotted" w:sz="4" w:space="0" w:color="auto"/>
            </w:tcBorders>
            <w:vAlign w:val="center"/>
          </w:tcPr>
          <w:p w14:paraId="3B5ADA5E" w14:textId="77777777" w:rsidR="00F66517" w:rsidRPr="008E3E93" w:rsidRDefault="00F66517" w:rsidP="00877664">
            <w:pPr>
              <w:jc w:val="center"/>
              <w:rPr>
                <w:rFonts w:ascii="Calibri" w:hAnsi="Calibri"/>
              </w:rPr>
            </w:pPr>
          </w:p>
        </w:tc>
      </w:tr>
      <w:tr w:rsidR="00F66517" w:rsidRPr="008E3E93" w14:paraId="3F476B53" w14:textId="77777777" w:rsidTr="00877664">
        <w:trPr>
          <w:trHeight w:val="567"/>
          <w:jc w:val="center"/>
        </w:trPr>
        <w:tc>
          <w:tcPr>
            <w:tcW w:w="2263" w:type="dxa"/>
            <w:vMerge/>
            <w:shd w:val="clear" w:color="auto" w:fill="D9D9D9"/>
            <w:vAlign w:val="center"/>
          </w:tcPr>
          <w:p w14:paraId="46217F91" w14:textId="77777777" w:rsidR="00F66517" w:rsidRPr="008E3E93" w:rsidRDefault="00F66517" w:rsidP="00877664">
            <w:pPr>
              <w:rPr>
                <w:rFonts w:ascii="Calibri" w:hAnsi="Calibri"/>
                <w:b/>
              </w:rPr>
            </w:pPr>
          </w:p>
        </w:tc>
        <w:tc>
          <w:tcPr>
            <w:tcW w:w="4382" w:type="dxa"/>
            <w:tcBorders>
              <w:top w:val="dotted" w:sz="4" w:space="0" w:color="auto"/>
              <w:bottom w:val="single" w:sz="4" w:space="0" w:color="auto"/>
            </w:tcBorders>
            <w:vAlign w:val="center"/>
          </w:tcPr>
          <w:p w14:paraId="0E27AF6D" w14:textId="77777777" w:rsidR="00F66517" w:rsidRPr="008E3E93" w:rsidRDefault="00F66517" w:rsidP="00877664">
            <w:pPr>
              <w:pStyle w:val="Default"/>
              <w:rPr>
                <w:rFonts w:ascii="Calibri" w:hAnsi="Calibri" w:cs="Times New Roman"/>
              </w:rPr>
            </w:pPr>
            <w:r w:rsidRPr="008E3E93">
              <w:rPr>
                <w:rFonts w:ascii="Calibri" w:hAnsi="Calibri" w:cs="Times New Roman"/>
              </w:rPr>
              <w:t>Otros criterios….</w:t>
            </w:r>
          </w:p>
        </w:tc>
        <w:tc>
          <w:tcPr>
            <w:tcW w:w="1999" w:type="dxa"/>
            <w:tcBorders>
              <w:top w:val="dotted" w:sz="4" w:space="0" w:color="auto"/>
              <w:bottom w:val="single" w:sz="4" w:space="0" w:color="auto"/>
            </w:tcBorders>
            <w:vAlign w:val="center"/>
          </w:tcPr>
          <w:p w14:paraId="2381A298" w14:textId="77777777" w:rsidR="00F66517" w:rsidRPr="008E3E93" w:rsidRDefault="00F66517" w:rsidP="00877664">
            <w:pPr>
              <w:jc w:val="center"/>
              <w:rPr>
                <w:rFonts w:ascii="Calibri" w:hAnsi="Calibri"/>
              </w:rPr>
            </w:pPr>
          </w:p>
        </w:tc>
      </w:tr>
      <w:tr w:rsidR="00F66517" w:rsidRPr="008E3E93" w14:paraId="6DA2239A" w14:textId="77777777" w:rsidTr="00877664">
        <w:trPr>
          <w:trHeight w:val="567"/>
          <w:jc w:val="center"/>
        </w:trPr>
        <w:tc>
          <w:tcPr>
            <w:tcW w:w="2263" w:type="dxa"/>
            <w:vMerge w:val="restart"/>
            <w:shd w:val="clear" w:color="auto" w:fill="D9D9D9"/>
            <w:vAlign w:val="center"/>
          </w:tcPr>
          <w:p w14:paraId="31ED1B48" w14:textId="77777777" w:rsidR="00F66517" w:rsidRPr="008E3E93" w:rsidRDefault="00F66517" w:rsidP="00877664">
            <w:pPr>
              <w:rPr>
                <w:rFonts w:ascii="Calibri" w:hAnsi="Calibri"/>
                <w:b/>
              </w:rPr>
            </w:pPr>
            <w:r w:rsidRPr="008E3E93">
              <w:rPr>
                <w:rFonts w:ascii="Calibri" w:hAnsi="Calibri"/>
                <w:b/>
              </w:rPr>
              <w:t>ELEMENTOS DE REFLEXIÓN Y TRANSFERENCIA</w:t>
            </w:r>
          </w:p>
        </w:tc>
        <w:tc>
          <w:tcPr>
            <w:tcW w:w="4382" w:type="dxa"/>
            <w:tcBorders>
              <w:bottom w:val="dotted" w:sz="4" w:space="0" w:color="auto"/>
            </w:tcBorders>
            <w:vAlign w:val="center"/>
          </w:tcPr>
          <w:p w14:paraId="703C619C" w14:textId="77777777" w:rsidR="00F66517" w:rsidRPr="008E3E93" w:rsidRDefault="00F66517" w:rsidP="00877664">
            <w:pPr>
              <w:rPr>
                <w:rFonts w:ascii="Calibri" w:hAnsi="Calibri"/>
              </w:rPr>
            </w:pPr>
            <w:r w:rsidRPr="008E3E93">
              <w:rPr>
                <w:rFonts w:ascii="Calibri" w:hAnsi="Calibri"/>
              </w:rPr>
              <w:t>Dominio de contenidos</w:t>
            </w:r>
          </w:p>
        </w:tc>
        <w:tc>
          <w:tcPr>
            <w:tcW w:w="1999" w:type="dxa"/>
            <w:tcBorders>
              <w:bottom w:val="dotted" w:sz="4" w:space="0" w:color="auto"/>
            </w:tcBorders>
            <w:vAlign w:val="center"/>
          </w:tcPr>
          <w:p w14:paraId="57799050" w14:textId="77777777" w:rsidR="00F66517" w:rsidRPr="008E3E93" w:rsidRDefault="00F66517" w:rsidP="00877664">
            <w:pPr>
              <w:jc w:val="center"/>
              <w:rPr>
                <w:rFonts w:ascii="Calibri" w:hAnsi="Calibri"/>
              </w:rPr>
            </w:pPr>
          </w:p>
        </w:tc>
      </w:tr>
      <w:tr w:rsidR="00F66517" w:rsidRPr="008E3E93" w14:paraId="10A4E039" w14:textId="77777777" w:rsidTr="00877664">
        <w:trPr>
          <w:trHeight w:val="567"/>
          <w:jc w:val="center"/>
        </w:trPr>
        <w:tc>
          <w:tcPr>
            <w:tcW w:w="2263" w:type="dxa"/>
            <w:vMerge/>
            <w:shd w:val="clear" w:color="auto" w:fill="D9D9D9"/>
            <w:vAlign w:val="center"/>
          </w:tcPr>
          <w:p w14:paraId="003CC349" w14:textId="77777777" w:rsidR="00F66517" w:rsidRPr="008E3E93" w:rsidRDefault="00F66517" w:rsidP="00877664">
            <w:pPr>
              <w:rPr>
                <w:rFonts w:ascii="Calibri" w:hAnsi="Calibri"/>
                <w:b/>
              </w:rPr>
            </w:pPr>
          </w:p>
        </w:tc>
        <w:tc>
          <w:tcPr>
            <w:tcW w:w="4382" w:type="dxa"/>
            <w:tcBorders>
              <w:top w:val="dotted" w:sz="4" w:space="0" w:color="auto"/>
              <w:bottom w:val="dotted" w:sz="4" w:space="0" w:color="auto"/>
            </w:tcBorders>
            <w:vAlign w:val="center"/>
          </w:tcPr>
          <w:p w14:paraId="361C7035" w14:textId="77777777" w:rsidR="00F66517" w:rsidRPr="008E3E93" w:rsidRDefault="00F66517" w:rsidP="00877664">
            <w:pPr>
              <w:rPr>
                <w:rFonts w:ascii="Calibri" w:hAnsi="Calibri"/>
              </w:rPr>
            </w:pPr>
            <w:r w:rsidRPr="008E3E93">
              <w:rPr>
                <w:rFonts w:ascii="Calibri" w:hAnsi="Calibri"/>
              </w:rPr>
              <w:t>Relaciona contenidos</w:t>
            </w:r>
          </w:p>
        </w:tc>
        <w:tc>
          <w:tcPr>
            <w:tcW w:w="1999" w:type="dxa"/>
            <w:tcBorders>
              <w:top w:val="dotted" w:sz="4" w:space="0" w:color="auto"/>
              <w:bottom w:val="dotted" w:sz="4" w:space="0" w:color="auto"/>
            </w:tcBorders>
            <w:vAlign w:val="center"/>
          </w:tcPr>
          <w:p w14:paraId="7C096CEE" w14:textId="77777777" w:rsidR="00F66517" w:rsidRPr="008E3E93" w:rsidRDefault="00F66517" w:rsidP="00877664">
            <w:pPr>
              <w:jc w:val="center"/>
              <w:rPr>
                <w:rFonts w:ascii="Calibri" w:hAnsi="Calibri"/>
              </w:rPr>
            </w:pPr>
          </w:p>
        </w:tc>
      </w:tr>
      <w:tr w:rsidR="00F66517" w:rsidRPr="008E3E93" w14:paraId="7346FBF4" w14:textId="77777777" w:rsidTr="00877664">
        <w:trPr>
          <w:trHeight w:val="567"/>
          <w:jc w:val="center"/>
        </w:trPr>
        <w:tc>
          <w:tcPr>
            <w:tcW w:w="2263" w:type="dxa"/>
            <w:vMerge/>
            <w:shd w:val="clear" w:color="auto" w:fill="D9D9D9"/>
            <w:vAlign w:val="center"/>
          </w:tcPr>
          <w:p w14:paraId="203AA4A1" w14:textId="77777777" w:rsidR="00F66517" w:rsidRPr="008E3E93" w:rsidRDefault="00F66517" w:rsidP="00877664">
            <w:pPr>
              <w:ind w:left="171"/>
              <w:rPr>
                <w:rFonts w:ascii="Calibri" w:hAnsi="Calibri"/>
                <w:b/>
              </w:rPr>
            </w:pPr>
          </w:p>
        </w:tc>
        <w:tc>
          <w:tcPr>
            <w:tcW w:w="4382" w:type="dxa"/>
            <w:tcBorders>
              <w:top w:val="dotted" w:sz="4" w:space="0" w:color="auto"/>
              <w:bottom w:val="dotted" w:sz="4" w:space="0" w:color="auto"/>
            </w:tcBorders>
            <w:vAlign w:val="center"/>
          </w:tcPr>
          <w:p w14:paraId="04CA77A1" w14:textId="77777777" w:rsidR="00F66517" w:rsidRPr="008E3E93" w:rsidRDefault="00F66517" w:rsidP="00877664">
            <w:pPr>
              <w:rPr>
                <w:rFonts w:ascii="Calibri" w:hAnsi="Calibri"/>
              </w:rPr>
            </w:pPr>
            <w:r w:rsidRPr="008E3E93">
              <w:rPr>
                <w:rFonts w:ascii="Calibri" w:hAnsi="Calibri"/>
              </w:rPr>
              <w:t>Aportación de reflexiones propias</w:t>
            </w:r>
          </w:p>
        </w:tc>
        <w:tc>
          <w:tcPr>
            <w:tcW w:w="1999" w:type="dxa"/>
            <w:tcBorders>
              <w:top w:val="dotted" w:sz="4" w:space="0" w:color="auto"/>
              <w:bottom w:val="dotted" w:sz="4" w:space="0" w:color="auto"/>
            </w:tcBorders>
            <w:vAlign w:val="center"/>
          </w:tcPr>
          <w:p w14:paraId="665C055F" w14:textId="77777777" w:rsidR="00F66517" w:rsidRPr="008E3E93" w:rsidRDefault="00F66517" w:rsidP="00877664">
            <w:pPr>
              <w:jc w:val="center"/>
              <w:rPr>
                <w:rFonts w:ascii="Calibri" w:hAnsi="Calibri"/>
              </w:rPr>
            </w:pPr>
          </w:p>
        </w:tc>
      </w:tr>
      <w:tr w:rsidR="00F66517" w:rsidRPr="008E3E93" w14:paraId="599A298A" w14:textId="77777777" w:rsidTr="00877664">
        <w:trPr>
          <w:trHeight w:val="567"/>
          <w:jc w:val="center"/>
        </w:trPr>
        <w:tc>
          <w:tcPr>
            <w:tcW w:w="2263" w:type="dxa"/>
            <w:vMerge/>
            <w:shd w:val="clear" w:color="auto" w:fill="D9D9D9"/>
            <w:vAlign w:val="center"/>
          </w:tcPr>
          <w:p w14:paraId="053CB5CE" w14:textId="77777777" w:rsidR="00F66517" w:rsidRPr="008E3E93" w:rsidRDefault="00F66517" w:rsidP="00877664">
            <w:pPr>
              <w:ind w:left="171"/>
              <w:rPr>
                <w:rFonts w:ascii="Calibri" w:hAnsi="Calibri"/>
                <w:b/>
              </w:rPr>
            </w:pPr>
          </w:p>
        </w:tc>
        <w:tc>
          <w:tcPr>
            <w:tcW w:w="4382" w:type="dxa"/>
            <w:tcBorders>
              <w:top w:val="dotted" w:sz="4" w:space="0" w:color="auto"/>
              <w:bottom w:val="dotted" w:sz="4" w:space="0" w:color="auto"/>
            </w:tcBorders>
            <w:vAlign w:val="center"/>
          </w:tcPr>
          <w:p w14:paraId="0517648D" w14:textId="77777777" w:rsidR="00F66517" w:rsidRPr="008E3E93" w:rsidRDefault="00F66517" w:rsidP="00877664">
            <w:pPr>
              <w:rPr>
                <w:rFonts w:ascii="Calibri" w:hAnsi="Calibri"/>
              </w:rPr>
            </w:pPr>
            <w:r w:rsidRPr="008E3E93">
              <w:rPr>
                <w:rFonts w:ascii="Calibri" w:hAnsi="Calibri"/>
              </w:rPr>
              <w:t>Ejercita la crítica constructiva</w:t>
            </w:r>
          </w:p>
        </w:tc>
        <w:tc>
          <w:tcPr>
            <w:tcW w:w="1999" w:type="dxa"/>
            <w:tcBorders>
              <w:top w:val="dotted" w:sz="4" w:space="0" w:color="auto"/>
              <w:bottom w:val="dotted" w:sz="4" w:space="0" w:color="auto"/>
            </w:tcBorders>
            <w:vAlign w:val="center"/>
          </w:tcPr>
          <w:p w14:paraId="6D7917FD" w14:textId="77777777" w:rsidR="00F66517" w:rsidRPr="008E3E93" w:rsidRDefault="00F66517" w:rsidP="00877664">
            <w:pPr>
              <w:jc w:val="center"/>
              <w:rPr>
                <w:rFonts w:ascii="Calibri" w:hAnsi="Calibri"/>
              </w:rPr>
            </w:pPr>
          </w:p>
        </w:tc>
      </w:tr>
      <w:tr w:rsidR="00F66517" w:rsidRPr="008E3E93" w14:paraId="3F4C1EC9" w14:textId="77777777" w:rsidTr="00877664">
        <w:trPr>
          <w:trHeight w:val="567"/>
          <w:jc w:val="center"/>
        </w:trPr>
        <w:tc>
          <w:tcPr>
            <w:tcW w:w="2263" w:type="dxa"/>
            <w:vMerge/>
            <w:shd w:val="clear" w:color="auto" w:fill="D9D9D9"/>
            <w:vAlign w:val="center"/>
          </w:tcPr>
          <w:p w14:paraId="0A386AE1" w14:textId="77777777" w:rsidR="00F66517" w:rsidRPr="008E3E93" w:rsidRDefault="00F66517" w:rsidP="00877664">
            <w:pPr>
              <w:ind w:left="171"/>
              <w:rPr>
                <w:rFonts w:ascii="Calibri" w:hAnsi="Calibri"/>
                <w:b/>
              </w:rPr>
            </w:pPr>
          </w:p>
        </w:tc>
        <w:tc>
          <w:tcPr>
            <w:tcW w:w="4382" w:type="dxa"/>
            <w:tcBorders>
              <w:top w:val="dotted" w:sz="4" w:space="0" w:color="auto"/>
              <w:bottom w:val="dotted" w:sz="4" w:space="0" w:color="auto"/>
            </w:tcBorders>
            <w:vAlign w:val="center"/>
          </w:tcPr>
          <w:p w14:paraId="3168E1C0" w14:textId="77777777" w:rsidR="00F66517" w:rsidRPr="008E3E93" w:rsidRDefault="00F66517" w:rsidP="00877664">
            <w:pPr>
              <w:rPr>
                <w:rFonts w:ascii="Calibri" w:hAnsi="Calibri"/>
              </w:rPr>
            </w:pPr>
            <w:r w:rsidRPr="008E3E93">
              <w:rPr>
                <w:rFonts w:ascii="Calibri" w:hAnsi="Calibri"/>
              </w:rPr>
              <w:t>Presenta propuestas de mejora</w:t>
            </w:r>
          </w:p>
        </w:tc>
        <w:tc>
          <w:tcPr>
            <w:tcW w:w="1999" w:type="dxa"/>
            <w:tcBorders>
              <w:top w:val="dotted" w:sz="4" w:space="0" w:color="auto"/>
              <w:bottom w:val="dotted" w:sz="4" w:space="0" w:color="auto"/>
            </w:tcBorders>
            <w:vAlign w:val="center"/>
          </w:tcPr>
          <w:p w14:paraId="1FA95C71" w14:textId="77777777" w:rsidR="00F66517" w:rsidRPr="008E3E93" w:rsidRDefault="00F66517" w:rsidP="00877664">
            <w:pPr>
              <w:jc w:val="center"/>
              <w:rPr>
                <w:rFonts w:ascii="Calibri" w:hAnsi="Calibri"/>
              </w:rPr>
            </w:pPr>
          </w:p>
        </w:tc>
      </w:tr>
      <w:tr w:rsidR="00F66517" w:rsidRPr="008E3E93" w14:paraId="41FB0AFC" w14:textId="77777777" w:rsidTr="00877664">
        <w:trPr>
          <w:trHeight w:val="567"/>
          <w:jc w:val="center"/>
        </w:trPr>
        <w:tc>
          <w:tcPr>
            <w:tcW w:w="2263" w:type="dxa"/>
            <w:vMerge/>
            <w:shd w:val="clear" w:color="auto" w:fill="D9D9D9"/>
            <w:vAlign w:val="center"/>
          </w:tcPr>
          <w:p w14:paraId="6645E6A6" w14:textId="77777777" w:rsidR="00F66517" w:rsidRPr="008E3E93" w:rsidRDefault="00F66517" w:rsidP="00877664">
            <w:pPr>
              <w:ind w:left="171"/>
              <w:rPr>
                <w:rFonts w:ascii="Calibri" w:hAnsi="Calibri"/>
                <w:b/>
              </w:rPr>
            </w:pPr>
          </w:p>
        </w:tc>
        <w:tc>
          <w:tcPr>
            <w:tcW w:w="4382" w:type="dxa"/>
            <w:tcBorders>
              <w:top w:val="dotted" w:sz="4" w:space="0" w:color="auto"/>
              <w:bottom w:val="dotted" w:sz="4" w:space="0" w:color="auto"/>
            </w:tcBorders>
            <w:vAlign w:val="center"/>
          </w:tcPr>
          <w:p w14:paraId="22AE6225" w14:textId="77777777" w:rsidR="00F66517" w:rsidRPr="008E3E93" w:rsidRDefault="00F66517" w:rsidP="00877664">
            <w:pPr>
              <w:rPr>
                <w:rFonts w:ascii="Calibri" w:hAnsi="Calibri"/>
              </w:rPr>
            </w:pPr>
            <w:r w:rsidRPr="008E3E93">
              <w:rPr>
                <w:rFonts w:ascii="Calibri" w:hAnsi="Calibri"/>
              </w:rPr>
              <w:t>Es consciente del aprendizaje realizado</w:t>
            </w:r>
          </w:p>
        </w:tc>
        <w:tc>
          <w:tcPr>
            <w:tcW w:w="1999" w:type="dxa"/>
            <w:tcBorders>
              <w:top w:val="dotted" w:sz="4" w:space="0" w:color="auto"/>
              <w:bottom w:val="dotted" w:sz="4" w:space="0" w:color="auto"/>
            </w:tcBorders>
            <w:vAlign w:val="center"/>
          </w:tcPr>
          <w:p w14:paraId="16F7F83D" w14:textId="77777777" w:rsidR="00F66517" w:rsidRPr="008E3E93" w:rsidRDefault="00F66517" w:rsidP="00877664">
            <w:pPr>
              <w:jc w:val="center"/>
              <w:rPr>
                <w:rFonts w:ascii="Calibri" w:hAnsi="Calibri"/>
              </w:rPr>
            </w:pPr>
          </w:p>
        </w:tc>
      </w:tr>
      <w:tr w:rsidR="00F66517" w:rsidRPr="008E3E93" w14:paraId="75CF9974" w14:textId="77777777" w:rsidTr="00877664">
        <w:trPr>
          <w:trHeight w:val="567"/>
          <w:jc w:val="center"/>
        </w:trPr>
        <w:tc>
          <w:tcPr>
            <w:tcW w:w="2263" w:type="dxa"/>
            <w:vMerge/>
            <w:shd w:val="clear" w:color="auto" w:fill="D9D9D9"/>
            <w:vAlign w:val="center"/>
          </w:tcPr>
          <w:p w14:paraId="56E142AF" w14:textId="77777777" w:rsidR="00F66517" w:rsidRPr="008E3E93" w:rsidRDefault="00F66517" w:rsidP="00877664">
            <w:pPr>
              <w:ind w:left="171"/>
              <w:rPr>
                <w:rFonts w:ascii="Calibri" w:hAnsi="Calibri"/>
                <w:b/>
              </w:rPr>
            </w:pPr>
          </w:p>
        </w:tc>
        <w:tc>
          <w:tcPr>
            <w:tcW w:w="4382" w:type="dxa"/>
            <w:tcBorders>
              <w:top w:val="dotted" w:sz="4" w:space="0" w:color="auto"/>
              <w:bottom w:val="dotted" w:sz="4" w:space="0" w:color="auto"/>
            </w:tcBorders>
            <w:vAlign w:val="center"/>
          </w:tcPr>
          <w:p w14:paraId="1AC804F3" w14:textId="77777777" w:rsidR="00F66517" w:rsidRPr="008E3E93" w:rsidRDefault="00F66517" w:rsidP="00877664">
            <w:pPr>
              <w:rPr>
                <w:rFonts w:ascii="Calibri" w:hAnsi="Calibri"/>
              </w:rPr>
            </w:pPr>
            <w:r w:rsidRPr="008E3E93">
              <w:rPr>
                <w:rFonts w:ascii="Calibri" w:hAnsi="Calibri"/>
              </w:rPr>
              <w:t>Reelabora evidencias presentadas</w:t>
            </w:r>
          </w:p>
        </w:tc>
        <w:tc>
          <w:tcPr>
            <w:tcW w:w="1999" w:type="dxa"/>
            <w:tcBorders>
              <w:top w:val="dotted" w:sz="4" w:space="0" w:color="auto"/>
              <w:bottom w:val="dotted" w:sz="4" w:space="0" w:color="auto"/>
            </w:tcBorders>
            <w:vAlign w:val="center"/>
          </w:tcPr>
          <w:p w14:paraId="06729BCC" w14:textId="77777777" w:rsidR="00F66517" w:rsidRPr="008E3E93" w:rsidRDefault="00F66517" w:rsidP="00877664">
            <w:pPr>
              <w:jc w:val="center"/>
              <w:rPr>
                <w:rFonts w:ascii="Calibri" w:hAnsi="Calibri"/>
              </w:rPr>
            </w:pPr>
          </w:p>
        </w:tc>
      </w:tr>
      <w:tr w:rsidR="00F66517" w:rsidRPr="008E3E93" w14:paraId="5E721008" w14:textId="77777777" w:rsidTr="00877664">
        <w:trPr>
          <w:trHeight w:val="567"/>
          <w:jc w:val="center"/>
        </w:trPr>
        <w:tc>
          <w:tcPr>
            <w:tcW w:w="2263" w:type="dxa"/>
            <w:vMerge/>
            <w:shd w:val="clear" w:color="auto" w:fill="D9D9D9"/>
            <w:vAlign w:val="center"/>
          </w:tcPr>
          <w:p w14:paraId="383EE7C2" w14:textId="77777777" w:rsidR="00F66517" w:rsidRPr="008E3E93" w:rsidRDefault="00F66517" w:rsidP="00877664">
            <w:pPr>
              <w:ind w:left="171"/>
              <w:rPr>
                <w:rFonts w:ascii="Calibri" w:hAnsi="Calibri"/>
                <w:b/>
              </w:rPr>
            </w:pPr>
          </w:p>
        </w:tc>
        <w:tc>
          <w:tcPr>
            <w:tcW w:w="4382" w:type="dxa"/>
            <w:tcBorders>
              <w:top w:val="dotted" w:sz="4" w:space="0" w:color="auto"/>
              <w:bottom w:val="single" w:sz="4" w:space="0" w:color="auto"/>
            </w:tcBorders>
            <w:vAlign w:val="center"/>
          </w:tcPr>
          <w:p w14:paraId="604DD79D" w14:textId="77777777" w:rsidR="00F66517" w:rsidRPr="008E3E93" w:rsidRDefault="00F66517" w:rsidP="00877664">
            <w:pPr>
              <w:rPr>
                <w:rFonts w:ascii="Calibri" w:hAnsi="Calibri"/>
              </w:rPr>
            </w:pPr>
            <w:r w:rsidRPr="008E3E93">
              <w:rPr>
                <w:rFonts w:ascii="Calibri" w:hAnsi="Calibri"/>
              </w:rPr>
              <w:t>Otros criterios….</w:t>
            </w:r>
          </w:p>
        </w:tc>
        <w:tc>
          <w:tcPr>
            <w:tcW w:w="1999" w:type="dxa"/>
            <w:tcBorders>
              <w:top w:val="dotted" w:sz="4" w:space="0" w:color="auto"/>
              <w:bottom w:val="single" w:sz="4" w:space="0" w:color="auto"/>
            </w:tcBorders>
            <w:vAlign w:val="center"/>
          </w:tcPr>
          <w:p w14:paraId="25558F95" w14:textId="77777777" w:rsidR="00F66517" w:rsidRPr="008E3E93" w:rsidRDefault="00F66517" w:rsidP="00877664">
            <w:pPr>
              <w:jc w:val="center"/>
              <w:rPr>
                <w:rFonts w:ascii="Calibri" w:hAnsi="Calibri"/>
              </w:rPr>
            </w:pPr>
          </w:p>
        </w:tc>
      </w:tr>
      <w:tr w:rsidR="00F66517" w:rsidRPr="008E3E93" w14:paraId="27C6DFC6" w14:textId="77777777" w:rsidTr="00877664">
        <w:trPr>
          <w:trHeight w:val="567"/>
          <w:jc w:val="center"/>
        </w:trPr>
        <w:tc>
          <w:tcPr>
            <w:tcW w:w="2263" w:type="dxa"/>
            <w:vMerge w:val="restart"/>
            <w:shd w:val="clear" w:color="auto" w:fill="D9D9D9"/>
            <w:vAlign w:val="center"/>
          </w:tcPr>
          <w:p w14:paraId="58DDF8FE" w14:textId="77777777" w:rsidR="00F66517" w:rsidRPr="008E3E93" w:rsidRDefault="00F66517" w:rsidP="00877664">
            <w:pPr>
              <w:ind w:left="171"/>
              <w:rPr>
                <w:rFonts w:ascii="Calibri" w:hAnsi="Calibri"/>
                <w:b/>
              </w:rPr>
            </w:pPr>
            <w:r w:rsidRPr="008E3E93">
              <w:rPr>
                <w:rFonts w:ascii="Calibri" w:hAnsi="Calibri"/>
                <w:b/>
              </w:rPr>
              <w:t>ELEMENTOS FORMALES</w:t>
            </w:r>
          </w:p>
        </w:tc>
        <w:tc>
          <w:tcPr>
            <w:tcW w:w="4382" w:type="dxa"/>
            <w:tcBorders>
              <w:bottom w:val="dotted" w:sz="4" w:space="0" w:color="auto"/>
            </w:tcBorders>
            <w:vAlign w:val="center"/>
          </w:tcPr>
          <w:p w14:paraId="56A60C4D" w14:textId="77777777" w:rsidR="00F66517" w:rsidRPr="008E3E93" w:rsidRDefault="00F66517" w:rsidP="00877664">
            <w:pPr>
              <w:rPr>
                <w:rFonts w:ascii="Calibri" w:hAnsi="Calibri"/>
              </w:rPr>
            </w:pPr>
            <w:r w:rsidRPr="008E3E93">
              <w:rPr>
                <w:rFonts w:ascii="Calibri" w:hAnsi="Calibri"/>
              </w:rPr>
              <w:t>Organización</w:t>
            </w:r>
          </w:p>
        </w:tc>
        <w:tc>
          <w:tcPr>
            <w:tcW w:w="1999" w:type="dxa"/>
            <w:tcBorders>
              <w:bottom w:val="dotted" w:sz="4" w:space="0" w:color="auto"/>
            </w:tcBorders>
            <w:vAlign w:val="center"/>
          </w:tcPr>
          <w:p w14:paraId="3B32D29F" w14:textId="77777777" w:rsidR="00F66517" w:rsidRPr="008E3E93" w:rsidRDefault="00F66517" w:rsidP="00877664">
            <w:pPr>
              <w:jc w:val="center"/>
              <w:rPr>
                <w:rFonts w:ascii="Calibri" w:hAnsi="Calibri"/>
              </w:rPr>
            </w:pPr>
          </w:p>
        </w:tc>
      </w:tr>
      <w:tr w:rsidR="00F66517" w:rsidRPr="008E3E93" w14:paraId="1BD7E216" w14:textId="77777777" w:rsidTr="00877664">
        <w:trPr>
          <w:trHeight w:val="567"/>
          <w:jc w:val="center"/>
        </w:trPr>
        <w:tc>
          <w:tcPr>
            <w:tcW w:w="2263" w:type="dxa"/>
            <w:vMerge/>
            <w:shd w:val="clear" w:color="auto" w:fill="D9D9D9"/>
          </w:tcPr>
          <w:p w14:paraId="138389BF" w14:textId="77777777" w:rsidR="00F66517" w:rsidRPr="008E3E93" w:rsidRDefault="00F66517" w:rsidP="00877664">
            <w:pPr>
              <w:ind w:left="171"/>
              <w:rPr>
                <w:rFonts w:ascii="Calibri" w:hAnsi="Calibri"/>
              </w:rPr>
            </w:pPr>
          </w:p>
        </w:tc>
        <w:tc>
          <w:tcPr>
            <w:tcW w:w="4382" w:type="dxa"/>
            <w:tcBorders>
              <w:top w:val="dotted" w:sz="4" w:space="0" w:color="auto"/>
              <w:bottom w:val="dotted" w:sz="4" w:space="0" w:color="auto"/>
            </w:tcBorders>
            <w:vAlign w:val="center"/>
          </w:tcPr>
          <w:p w14:paraId="38481D8F" w14:textId="77777777" w:rsidR="00F66517" w:rsidRPr="008E3E93" w:rsidRDefault="00F66517" w:rsidP="00877664">
            <w:pPr>
              <w:rPr>
                <w:rFonts w:ascii="Calibri" w:hAnsi="Calibri"/>
              </w:rPr>
            </w:pPr>
            <w:r w:rsidRPr="008E3E93">
              <w:rPr>
                <w:rFonts w:ascii="Calibri" w:hAnsi="Calibri"/>
              </w:rPr>
              <w:t>Claridad</w:t>
            </w:r>
          </w:p>
        </w:tc>
        <w:tc>
          <w:tcPr>
            <w:tcW w:w="1999" w:type="dxa"/>
            <w:tcBorders>
              <w:top w:val="dotted" w:sz="4" w:space="0" w:color="auto"/>
              <w:bottom w:val="dotted" w:sz="4" w:space="0" w:color="auto"/>
            </w:tcBorders>
            <w:vAlign w:val="center"/>
          </w:tcPr>
          <w:p w14:paraId="41A2C121" w14:textId="77777777" w:rsidR="00F66517" w:rsidRPr="008E3E93" w:rsidRDefault="00F66517" w:rsidP="00877664">
            <w:pPr>
              <w:jc w:val="center"/>
              <w:rPr>
                <w:rFonts w:ascii="Calibri" w:hAnsi="Calibri"/>
              </w:rPr>
            </w:pPr>
          </w:p>
        </w:tc>
      </w:tr>
      <w:tr w:rsidR="00F66517" w:rsidRPr="008E3E93" w14:paraId="4A3AF891" w14:textId="77777777" w:rsidTr="00877664">
        <w:trPr>
          <w:trHeight w:val="567"/>
          <w:jc w:val="center"/>
        </w:trPr>
        <w:tc>
          <w:tcPr>
            <w:tcW w:w="2263" w:type="dxa"/>
            <w:vMerge/>
            <w:shd w:val="clear" w:color="auto" w:fill="D9D9D9"/>
          </w:tcPr>
          <w:p w14:paraId="44092A54" w14:textId="77777777" w:rsidR="00F66517" w:rsidRPr="008E3E93" w:rsidRDefault="00F66517" w:rsidP="00877664">
            <w:pPr>
              <w:ind w:left="171"/>
              <w:rPr>
                <w:rFonts w:ascii="Calibri" w:hAnsi="Calibri"/>
              </w:rPr>
            </w:pPr>
          </w:p>
        </w:tc>
        <w:tc>
          <w:tcPr>
            <w:tcW w:w="4382" w:type="dxa"/>
            <w:tcBorders>
              <w:top w:val="dotted" w:sz="4" w:space="0" w:color="auto"/>
            </w:tcBorders>
            <w:vAlign w:val="center"/>
          </w:tcPr>
          <w:p w14:paraId="2EA9A52B" w14:textId="77777777" w:rsidR="00F66517" w:rsidRPr="008E3E93" w:rsidRDefault="00F66517" w:rsidP="00877664">
            <w:pPr>
              <w:autoSpaceDE w:val="0"/>
              <w:autoSpaceDN w:val="0"/>
              <w:adjustRightInd w:val="0"/>
              <w:rPr>
                <w:rFonts w:ascii="Calibri" w:hAnsi="Calibri"/>
                <w:color w:val="000000"/>
              </w:rPr>
            </w:pPr>
            <w:r w:rsidRPr="008E3E93">
              <w:rPr>
                <w:rFonts w:ascii="Calibri" w:hAnsi="Calibri"/>
                <w:color w:val="000000"/>
              </w:rPr>
              <w:t>Corrección en la expresión escrita: ortografía, coherencia</w:t>
            </w:r>
          </w:p>
        </w:tc>
        <w:tc>
          <w:tcPr>
            <w:tcW w:w="1999" w:type="dxa"/>
            <w:tcBorders>
              <w:top w:val="dotted" w:sz="4" w:space="0" w:color="auto"/>
            </w:tcBorders>
            <w:vAlign w:val="center"/>
          </w:tcPr>
          <w:p w14:paraId="3D32357E" w14:textId="77777777" w:rsidR="00F66517" w:rsidRPr="008E3E93" w:rsidRDefault="00F66517" w:rsidP="00877664">
            <w:pPr>
              <w:jc w:val="center"/>
              <w:rPr>
                <w:rFonts w:ascii="Calibri" w:hAnsi="Calibri"/>
              </w:rPr>
            </w:pPr>
          </w:p>
        </w:tc>
      </w:tr>
      <w:tr w:rsidR="00F66517" w:rsidRPr="008E3E93" w14:paraId="2A524819" w14:textId="77777777" w:rsidTr="00877664">
        <w:trPr>
          <w:trHeight w:val="567"/>
          <w:jc w:val="center"/>
        </w:trPr>
        <w:tc>
          <w:tcPr>
            <w:tcW w:w="2263" w:type="dxa"/>
            <w:vMerge/>
          </w:tcPr>
          <w:p w14:paraId="535EABB1" w14:textId="77777777" w:rsidR="00F66517" w:rsidRPr="008E3E93" w:rsidRDefault="00F66517" w:rsidP="00877664">
            <w:pPr>
              <w:ind w:left="171"/>
              <w:rPr>
                <w:rFonts w:ascii="Calibri" w:hAnsi="Calibri"/>
              </w:rPr>
            </w:pPr>
          </w:p>
        </w:tc>
        <w:tc>
          <w:tcPr>
            <w:tcW w:w="4382" w:type="dxa"/>
            <w:vAlign w:val="center"/>
          </w:tcPr>
          <w:p w14:paraId="71ED770B" w14:textId="77777777" w:rsidR="00F66517" w:rsidRPr="008E3E93" w:rsidRDefault="00F66517" w:rsidP="00877664">
            <w:pPr>
              <w:autoSpaceDE w:val="0"/>
              <w:autoSpaceDN w:val="0"/>
              <w:adjustRightInd w:val="0"/>
              <w:rPr>
                <w:rFonts w:ascii="Calibri" w:hAnsi="Calibri"/>
                <w:color w:val="000000"/>
              </w:rPr>
            </w:pPr>
            <w:r w:rsidRPr="008E3E93">
              <w:rPr>
                <w:rFonts w:ascii="Calibri" w:hAnsi="Calibri"/>
                <w:color w:val="000000"/>
              </w:rPr>
              <w:t>Otros criterios…</w:t>
            </w:r>
          </w:p>
        </w:tc>
        <w:tc>
          <w:tcPr>
            <w:tcW w:w="1999" w:type="dxa"/>
          </w:tcPr>
          <w:p w14:paraId="3DFCE7B8" w14:textId="77777777" w:rsidR="00F66517" w:rsidRPr="008E3E93" w:rsidRDefault="00F66517" w:rsidP="00877664">
            <w:pPr>
              <w:jc w:val="both"/>
              <w:rPr>
                <w:rFonts w:ascii="Calibri" w:hAnsi="Calibri"/>
              </w:rPr>
            </w:pPr>
          </w:p>
        </w:tc>
      </w:tr>
    </w:tbl>
    <w:p w14:paraId="18928F05" w14:textId="5D97A728" w:rsidR="00F66517" w:rsidRDefault="00F66517" w:rsidP="00F66517">
      <w:pPr>
        <w:rPr>
          <w:rFonts w:ascii="Calibri" w:hAnsi="Calibri"/>
          <w:b/>
          <w:color w:val="FFFFFF"/>
        </w:rPr>
      </w:pPr>
    </w:p>
    <w:p w14:paraId="49857FD8" w14:textId="77777777" w:rsidR="00F66517" w:rsidRDefault="00F66517" w:rsidP="00F66517">
      <w:pPr>
        <w:pBdr>
          <w:top w:val="single" w:sz="4" w:space="1" w:color="auto"/>
          <w:left w:val="single" w:sz="4" w:space="4" w:color="auto"/>
          <w:bottom w:val="single" w:sz="4" w:space="1" w:color="auto"/>
          <w:right w:val="single" w:sz="4" w:space="4" w:color="auto"/>
        </w:pBdr>
        <w:shd w:val="clear" w:color="auto" w:fill="737373"/>
        <w:jc w:val="center"/>
        <w:rPr>
          <w:rFonts w:ascii="Calibri" w:hAnsi="Calibri"/>
          <w:b/>
          <w:bCs/>
          <w:color w:val="FFFFFF"/>
        </w:rPr>
      </w:pPr>
      <w:r w:rsidRPr="008E3E93">
        <w:rPr>
          <w:rFonts w:ascii="Calibri" w:hAnsi="Calibri"/>
          <w:b/>
          <w:color w:val="FFFFFF"/>
        </w:rPr>
        <w:t xml:space="preserve">VALORACIÓN CUALITATIVA Y SUGERENCIAS DE MEJORA SOBRE LOS </w:t>
      </w:r>
      <w:r w:rsidRPr="008E3E93">
        <w:rPr>
          <w:rFonts w:ascii="Calibri" w:hAnsi="Calibri"/>
          <w:b/>
          <w:bCs/>
          <w:color w:val="FFFFFF"/>
        </w:rPr>
        <w:t>CONTENIDOS DESARROLLADOS EN EL PORTAFOLIO</w:t>
      </w:r>
    </w:p>
    <w:p w14:paraId="218650D2" w14:textId="77777777" w:rsidR="00F66517" w:rsidRPr="008E3E93" w:rsidRDefault="00F66517" w:rsidP="00F66517">
      <w:pPr>
        <w:rPr>
          <w:rFonts w:ascii="Calibri" w:hAnsi="Calibri"/>
          <w:b/>
          <w:bCs/>
        </w:rPr>
      </w:pPr>
    </w:p>
    <w:p w14:paraId="38D7497A" w14:textId="77777777" w:rsidR="00F66517" w:rsidRPr="008E3E93" w:rsidRDefault="00F66517" w:rsidP="00F66517">
      <w:pPr>
        <w:ind w:left="1080"/>
        <w:jc w:val="both"/>
        <w:rPr>
          <w:rFonts w:ascii="Calibri" w:hAnsi="Calibri"/>
        </w:rPr>
      </w:pPr>
    </w:p>
    <w:p w14:paraId="362AA836" w14:textId="77777777" w:rsidR="00F66517" w:rsidRPr="008E3E93" w:rsidRDefault="00F66517" w:rsidP="00F66517">
      <w:pPr>
        <w:jc w:val="both"/>
        <w:rPr>
          <w:rFonts w:ascii="Calibri" w:hAnsi="Calibri"/>
        </w:rPr>
      </w:pPr>
      <w:r w:rsidRPr="008E3E93">
        <w:rPr>
          <w:rFonts w:ascii="Calibri" w:hAnsi="Calibri"/>
        </w:rPr>
        <w:t xml:space="preserve">Presentación del portafolio de </w:t>
      </w:r>
      <w:r>
        <w:rPr>
          <w:rFonts w:ascii="Calibri" w:hAnsi="Calibri"/>
        </w:rPr>
        <w:t>Prácticas de Enseñanza</w:t>
      </w:r>
    </w:p>
    <w:p w14:paraId="1D83DFC2" w14:textId="77777777" w:rsidR="00F66517" w:rsidRPr="008E3E93" w:rsidRDefault="00F66517" w:rsidP="00F66517">
      <w:pPr>
        <w:jc w:val="both"/>
        <w:rPr>
          <w:rFonts w:ascii="Calibri" w:hAnsi="Calibri"/>
        </w:rPr>
      </w:pPr>
    </w:p>
    <w:p w14:paraId="672BDB88" w14:textId="77777777" w:rsidR="00F66517" w:rsidRPr="008E3E93" w:rsidRDefault="00F66517" w:rsidP="00F66517">
      <w:pPr>
        <w:jc w:val="both"/>
        <w:rPr>
          <w:rFonts w:ascii="Calibri" w:hAnsi="Calibri"/>
        </w:rPr>
      </w:pPr>
    </w:p>
    <w:p w14:paraId="1891EA3E" w14:textId="77777777" w:rsidR="00F66517" w:rsidRPr="008E3E93" w:rsidRDefault="00F66517" w:rsidP="00F66517">
      <w:pPr>
        <w:jc w:val="both"/>
        <w:rPr>
          <w:rFonts w:ascii="Calibri" w:hAnsi="Calibri"/>
        </w:rPr>
      </w:pPr>
    </w:p>
    <w:p w14:paraId="30D40D56" w14:textId="77777777" w:rsidR="00F66517" w:rsidRPr="008E3E93" w:rsidRDefault="00F66517" w:rsidP="00F66517">
      <w:pPr>
        <w:jc w:val="both"/>
        <w:rPr>
          <w:rFonts w:ascii="Calibri" w:hAnsi="Calibri"/>
        </w:rPr>
      </w:pPr>
    </w:p>
    <w:p w14:paraId="52107AA7" w14:textId="77777777" w:rsidR="00F66517" w:rsidRPr="008E3E93" w:rsidRDefault="00F66517" w:rsidP="00F66517">
      <w:pPr>
        <w:jc w:val="both"/>
        <w:rPr>
          <w:rFonts w:ascii="Calibri" w:hAnsi="Calibri"/>
        </w:rPr>
      </w:pPr>
    </w:p>
    <w:p w14:paraId="5D3E2D69" w14:textId="77777777" w:rsidR="00F66517" w:rsidRPr="008E3E93" w:rsidRDefault="00F66517" w:rsidP="00F66517">
      <w:pPr>
        <w:jc w:val="both"/>
        <w:rPr>
          <w:rFonts w:ascii="Calibri" w:hAnsi="Calibri"/>
        </w:rPr>
      </w:pPr>
      <w:r w:rsidRPr="008E3E93">
        <w:rPr>
          <w:rFonts w:ascii="Calibri" w:hAnsi="Calibri"/>
        </w:rPr>
        <w:t>Diario de prácticas</w:t>
      </w:r>
    </w:p>
    <w:p w14:paraId="3560FFB2" w14:textId="77777777" w:rsidR="00F66517" w:rsidRPr="008E3E93" w:rsidRDefault="00F66517" w:rsidP="00F66517">
      <w:pPr>
        <w:jc w:val="both"/>
        <w:rPr>
          <w:rFonts w:ascii="Calibri" w:hAnsi="Calibri"/>
        </w:rPr>
      </w:pPr>
    </w:p>
    <w:p w14:paraId="653E0E61" w14:textId="77777777" w:rsidR="00F66517" w:rsidRPr="008E3E93" w:rsidRDefault="00F66517" w:rsidP="00F66517">
      <w:pPr>
        <w:jc w:val="both"/>
        <w:rPr>
          <w:rFonts w:ascii="Calibri" w:hAnsi="Calibri"/>
        </w:rPr>
      </w:pPr>
    </w:p>
    <w:p w14:paraId="18BA7A5B" w14:textId="77777777" w:rsidR="00F66517" w:rsidRPr="008E3E93" w:rsidRDefault="00F66517" w:rsidP="00F66517">
      <w:pPr>
        <w:jc w:val="both"/>
        <w:rPr>
          <w:rFonts w:ascii="Calibri" w:hAnsi="Calibri"/>
        </w:rPr>
      </w:pPr>
    </w:p>
    <w:p w14:paraId="44F4A3BD" w14:textId="77777777" w:rsidR="00F66517" w:rsidRPr="008E3E93" w:rsidRDefault="00F66517" w:rsidP="00F66517">
      <w:pPr>
        <w:jc w:val="both"/>
        <w:rPr>
          <w:rFonts w:ascii="Calibri" w:hAnsi="Calibri"/>
        </w:rPr>
      </w:pPr>
    </w:p>
    <w:p w14:paraId="783A69B7" w14:textId="77777777" w:rsidR="00F66517" w:rsidRPr="008E3E93" w:rsidRDefault="00F66517" w:rsidP="00F66517">
      <w:pPr>
        <w:jc w:val="both"/>
        <w:rPr>
          <w:rFonts w:ascii="Calibri" w:hAnsi="Calibri"/>
        </w:rPr>
      </w:pPr>
    </w:p>
    <w:p w14:paraId="73F68C6F" w14:textId="77777777" w:rsidR="00F66517" w:rsidRPr="008E3E93" w:rsidRDefault="00F66517" w:rsidP="00F66517">
      <w:pPr>
        <w:jc w:val="both"/>
        <w:rPr>
          <w:rFonts w:ascii="Calibri" w:hAnsi="Calibri"/>
        </w:rPr>
      </w:pPr>
      <w:r w:rsidRPr="008E3E93">
        <w:rPr>
          <w:rFonts w:ascii="Calibri" w:hAnsi="Calibri"/>
        </w:rPr>
        <w:t>Informe de prácticas</w:t>
      </w:r>
    </w:p>
    <w:p w14:paraId="5476815F" w14:textId="77777777" w:rsidR="00F66517" w:rsidRPr="008E3E93" w:rsidRDefault="00F66517" w:rsidP="00F66517">
      <w:pPr>
        <w:jc w:val="both"/>
        <w:rPr>
          <w:rFonts w:ascii="Calibri" w:hAnsi="Calibri"/>
        </w:rPr>
      </w:pPr>
    </w:p>
    <w:p w14:paraId="614E0DE0" w14:textId="77777777" w:rsidR="00F66517" w:rsidRPr="008E3E93" w:rsidRDefault="00F66517" w:rsidP="00F66517">
      <w:pPr>
        <w:jc w:val="both"/>
        <w:rPr>
          <w:rFonts w:ascii="Calibri" w:hAnsi="Calibri"/>
        </w:rPr>
      </w:pPr>
    </w:p>
    <w:p w14:paraId="0A772797" w14:textId="77777777" w:rsidR="00F66517" w:rsidRPr="008E3E93" w:rsidRDefault="00F66517" w:rsidP="00F66517">
      <w:pPr>
        <w:jc w:val="both"/>
        <w:rPr>
          <w:rFonts w:ascii="Calibri" w:hAnsi="Calibri"/>
        </w:rPr>
      </w:pPr>
    </w:p>
    <w:p w14:paraId="18367DD6" w14:textId="77777777" w:rsidR="00F66517" w:rsidRPr="008E3E93" w:rsidRDefault="00F66517" w:rsidP="00F66517">
      <w:pPr>
        <w:jc w:val="both"/>
        <w:rPr>
          <w:rFonts w:ascii="Calibri" w:hAnsi="Calibri"/>
        </w:rPr>
      </w:pPr>
    </w:p>
    <w:p w14:paraId="7D863422" w14:textId="77777777" w:rsidR="00F66517" w:rsidRPr="008E3E93" w:rsidRDefault="00F66517" w:rsidP="00F66517">
      <w:pPr>
        <w:jc w:val="both"/>
        <w:rPr>
          <w:rFonts w:ascii="Calibri" w:hAnsi="Calibri"/>
        </w:rPr>
      </w:pPr>
    </w:p>
    <w:p w14:paraId="208B01CD" w14:textId="77777777" w:rsidR="00F66517" w:rsidRPr="008E3E93" w:rsidRDefault="00F66517" w:rsidP="00F66517">
      <w:pPr>
        <w:jc w:val="both"/>
        <w:rPr>
          <w:rFonts w:ascii="Calibri" w:hAnsi="Calibri"/>
        </w:rPr>
      </w:pPr>
      <w:r w:rsidRPr="008E3E93">
        <w:rPr>
          <w:rFonts w:ascii="Calibri" w:hAnsi="Calibri"/>
        </w:rPr>
        <w:t>Elaboración de una unidad didáctica</w:t>
      </w:r>
    </w:p>
    <w:p w14:paraId="0FD0DC48" w14:textId="77777777" w:rsidR="00F66517" w:rsidRPr="008E3E93" w:rsidRDefault="00F66517" w:rsidP="00F66517">
      <w:pPr>
        <w:jc w:val="both"/>
        <w:rPr>
          <w:rFonts w:ascii="Calibri" w:hAnsi="Calibri"/>
        </w:rPr>
      </w:pPr>
    </w:p>
    <w:p w14:paraId="5A9F8295" w14:textId="77777777" w:rsidR="00F66517" w:rsidRPr="008E3E93" w:rsidRDefault="00F66517" w:rsidP="00F66517">
      <w:pPr>
        <w:jc w:val="both"/>
        <w:rPr>
          <w:rFonts w:ascii="Calibri" w:hAnsi="Calibri"/>
        </w:rPr>
      </w:pPr>
    </w:p>
    <w:p w14:paraId="34617275" w14:textId="77777777" w:rsidR="00F66517" w:rsidRPr="008E3E93" w:rsidRDefault="00F66517" w:rsidP="00F66517">
      <w:pPr>
        <w:jc w:val="both"/>
        <w:rPr>
          <w:rFonts w:ascii="Calibri" w:hAnsi="Calibri"/>
        </w:rPr>
      </w:pPr>
    </w:p>
    <w:p w14:paraId="1970D4AA" w14:textId="77777777" w:rsidR="00F66517" w:rsidRPr="008E3E93" w:rsidRDefault="00F66517" w:rsidP="00F66517">
      <w:pPr>
        <w:jc w:val="both"/>
        <w:rPr>
          <w:rFonts w:ascii="Calibri" w:hAnsi="Calibri"/>
        </w:rPr>
      </w:pPr>
    </w:p>
    <w:p w14:paraId="189B2F4A" w14:textId="77777777" w:rsidR="00F66517" w:rsidRPr="008E3E93" w:rsidRDefault="00F66517" w:rsidP="00F66517">
      <w:pPr>
        <w:jc w:val="both"/>
        <w:rPr>
          <w:rFonts w:ascii="Calibri" w:hAnsi="Calibri"/>
        </w:rPr>
      </w:pPr>
    </w:p>
    <w:p w14:paraId="1471DFD6" w14:textId="77777777" w:rsidR="00F66517" w:rsidRPr="008E3E93" w:rsidRDefault="00F66517" w:rsidP="00F66517">
      <w:pPr>
        <w:jc w:val="both"/>
        <w:rPr>
          <w:rFonts w:ascii="Calibri" w:hAnsi="Calibri"/>
        </w:rPr>
      </w:pPr>
      <w:r w:rsidRPr="008E3E93">
        <w:rPr>
          <w:rFonts w:ascii="Calibri" w:hAnsi="Calibri"/>
        </w:rPr>
        <w:t>Reflexión y valoración global de las prácticas</w:t>
      </w:r>
    </w:p>
    <w:p w14:paraId="6FA4BFD3" w14:textId="77777777" w:rsidR="00F66517" w:rsidRPr="008E3E93" w:rsidRDefault="00F66517" w:rsidP="00F66517">
      <w:pPr>
        <w:jc w:val="both"/>
        <w:rPr>
          <w:rFonts w:ascii="Calibri" w:hAnsi="Calibri"/>
        </w:rPr>
      </w:pPr>
    </w:p>
    <w:p w14:paraId="1E5FEC81" w14:textId="77777777" w:rsidR="00F66517" w:rsidRPr="008E3E93" w:rsidRDefault="00F66517" w:rsidP="00F66517">
      <w:pPr>
        <w:jc w:val="both"/>
        <w:rPr>
          <w:rFonts w:ascii="Calibri" w:hAnsi="Calibri"/>
        </w:rPr>
      </w:pPr>
    </w:p>
    <w:p w14:paraId="6100C53D" w14:textId="77777777" w:rsidR="00F66517" w:rsidRPr="008E3E93" w:rsidRDefault="00F66517" w:rsidP="00F66517">
      <w:pPr>
        <w:jc w:val="both"/>
        <w:rPr>
          <w:rFonts w:ascii="Calibri" w:hAnsi="Calibri"/>
        </w:rPr>
      </w:pPr>
    </w:p>
    <w:p w14:paraId="759B8DB9" w14:textId="77777777" w:rsidR="00F66517" w:rsidRPr="008E3E93" w:rsidRDefault="00F66517" w:rsidP="00F66517">
      <w:pPr>
        <w:jc w:val="both"/>
        <w:rPr>
          <w:rFonts w:ascii="Calibri" w:hAnsi="Calibri"/>
        </w:rPr>
      </w:pPr>
    </w:p>
    <w:p w14:paraId="6B98E6DE" w14:textId="77777777" w:rsidR="00F66517" w:rsidRPr="008E3E93" w:rsidRDefault="00F66517" w:rsidP="00F66517">
      <w:pPr>
        <w:jc w:val="both"/>
        <w:rPr>
          <w:rFonts w:ascii="Calibri" w:hAnsi="Calibri"/>
        </w:rPr>
      </w:pPr>
    </w:p>
    <w:p w14:paraId="63DDCBCE" w14:textId="2053B532" w:rsidR="00F66517" w:rsidRPr="008E3E93" w:rsidRDefault="00F66517" w:rsidP="00F66517">
      <w:pPr>
        <w:jc w:val="both"/>
        <w:rPr>
          <w:rFonts w:ascii="Calibri" w:hAnsi="Calibri"/>
        </w:rPr>
      </w:pPr>
      <w:r w:rsidRPr="008E3E93">
        <w:rPr>
          <w:rFonts w:ascii="Calibri" w:hAnsi="Calibri"/>
        </w:rPr>
        <w:t>Autoevaluación</w:t>
      </w:r>
      <w:r w:rsidR="00782127">
        <w:rPr>
          <w:rFonts w:ascii="Calibri" w:hAnsi="Calibri"/>
        </w:rPr>
        <w:t>:</w:t>
      </w:r>
    </w:p>
    <w:p w14:paraId="4EE09319" w14:textId="77777777" w:rsidR="00F66517" w:rsidRPr="008E3E93" w:rsidRDefault="00F66517" w:rsidP="00F66517">
      <w:pPr>
        <w:jc w:val="both"/>
        <w:rPr>
          <w:rFonts w:ascii="Calibri" w:hAnsi="Calibri"/>
        </w:rPr>
      </w:pPr>
    </w:p>
    <w:p w14:paraId="18780A30" w14:textId="77777777" w:rsidR="00F66517" w:rsidRDefault="00F66517" w:rsidP="00F66517">
      <w:pPr>
        <w:jc w:val="both"/>
        <w:rPr>
          <w:rFonts w:ascii="Calibri" w:hAnsi="Calibri"/>
        </w:rPr>
      </w:pPr>
    </w:p>
    <w:p w14:paraId="502BA0B0" w14:textId="77777777" w:rsidR="00F66517" w:rsidRDefault="00F66517" w:rsidP="00F66517">
      <w:pPr>
        <w:jc w:val="center"/>
        <w:rPr>
          <w:rFonts w:ascii="Calibri" w:hAnsi="Calibri"/>
        </w:rPr>
      </w:pPr>
    </w:p>
    <w:p w14:paraId="34C06431" w14:textId="77777777" w:rsidR="00F66517" w:rsidRDefault="00F66517" w:rsidP="00F66517">
      <w:pPr>
        <w:jc w:val="center"/>
        <w:rPr>
          <w:rFonts w:ascii="Calibri" w:hAnsi="Calibri"/>
        </w:rPr>
      </w:pPr>
    </w:p>
    <w:p w14:paraId="53D086FD" w14:textId="77777777" w:rsidR="00F66517" w:rsidRPr="00E22A89" w:rsidRDefault="00F66517" w:rsidP="00F66517">
      <w:pPr>
        <w:jc w:val="both"/>
        <w:rPr>
          <w:rFonts w:ascii="Calibri" w:hAnsi="Calibri"/>
          <w:b/>
        </w:rPr>
      </w:pPr>
      <w:r w:rsidRPr="00E22A89">
        <w:rPr>
          <w:rFonts w:ascii="Calibri" w:hAnsi="Calibri"/>
          <w:b/>
        </w:rPr>
        <w:t>CALIFICACIÓN FINAL</w:t>
      </w:r>
      <w:proofErr w:type="gramStart"/>
      <w:r w:rsidRPr="00E22A89">
        <w:rPr>
          <w:rFonts w:ascii="Calibri" w:hAnsi="Calibri"/>
          <w:b/>
        </w:rPr>
        <w:t xml:space="preserve">   (</w:t>
      </w:r>
      <w:proofErr w:type="gramEnd"/>
      <w:r w:rsidRPr="00E22A89">
        <w:rPr>
          <w:rFonts w:ascii="Calibri" w:hAnsi="Calibri"/>
          <w:b/>
        </w:rPr>
        <w:t>0- 10) ________</w:t>
      </w:r>
    </w:p>
    <w:p w14:paraId="01D773ED" w14:textId="77777777" w:rsidR="00F66517" w:rsidRPr="008E3E93" w:rsidRDefault="00F66517" w:rsidP="00F66517">
      <w:pPr>
        <w:jc w:val="both"/>
        <w:rPr>
          <w:rFonts w:ascii="Calibri" w:hAnsi="Calibri"/>
        </w:rPr>
      </w:pPr>
    </w:p>
    <w:p w14:paraId="418700AC" w14:textId="77777777" w:rsidR="00F66517" w:rsidRPr="008E3E93" w:rsidRDefault="00F66517" w:rsidP="00F66517">
      <w:pPr>
        <w:jc w:val="both"/>
        <w:rPr>
          <w:rFonts w:ascii="Calibri" w:hAnsi="Calibri"/>
        </w:rPr>
      </w:pPr>
    </w:p>
    <w:p w14:paraId="73319B74" w14:textId="77777777" w:rsidR="00F66517" w:rsidRPr="008E3E93" w:rsidRDefault="00F66517" w:rsidP="00F66517">
      <w:pPr>
        <w:jc w:val="right"/>
        <w:rPr>
          <w:rFonts w:ascii="Calibri" w:hAnsi="Calibri"/>
        </w:rPr>
      </w:pPr>
      <w:r w:rsidRPr="008E3E93">
        <w:rPr>
          <w:rFonts w:ascii="Calibri" w:hAnsi="Calibri"/>
        </w:rPr>
        <w:t>Fdo.: D./Dña. ___________________</w:t>
      </w:r>
    </w:p>
    <w:p w14:paraId="5125A13C" w14:textId="77777777" w:rsidR="00F66517" w:rsidRPr="008E3E93" w:rsidRDefault="00F66517" w:rsidP="00F66517">
      <w:pPr>
        <w:jc w:val="right"/>
        <w:rPr>
          <w:rFonts w:ascii="Calibri" w:hAnsi="Calibri"/>
        </w:rPr>
      </w:pPr>
    </w:p>
    <w:p w14:paraId="2BA74A72" w14:textId="77777777" w:rsidR="00F66517" w:rsidRDefault="00F66517" w:rsidP="00F66517">
      <w:pPr>
        <w:jc w:val="right"/>
        <w:rPr>
          <w:rFonts w:ascii="Calibri" w:hAnsi="Calibri"/>
        </w:rPr>
      </w:pPr>
    </w:p>
    <w:p w14:paraId="35B83E75" w14:textId="1AC3F2DF" w:rsidR="00A42061" w:rsidRPr="00F45544" w:rsidRDefault="00F66517" w:rsidP="00F45544">
      <w:pPr>
        <w:jc w:val="right"/>
        <w:rPr>
          <w:rFonts w:ascii="Calibri" w:hAnsi="Calibri"/>
        </w:rPr>
      </w:pPr>
      <w:r w:rsidRPr="008E3E93">
        <w:rPr>
          <w:rFonts w:ascii="Calibri" w:hAnsi="Calibri"/>
        </w:rPr>
        <w:t>En Santander a _____de ____</w:t>
      </w:r>
      <w:r>
        <w:rPr>
          <w:rFonts w:ascii="Calibri" w:hAnsi="Calibri"/>
        </w:rPr>
        <w:t xml:space="preserve"> </w:t>
      </w:r>
      <w:proofErr w:type="spellStart"/>
      <w:r>
        <w:rPr>
          <w:rFonts w:ascii="Calibri" w:hAnsi="Calibri"/>
        </w:rPr>
        <w:t>de</w:t>
      </w:r>
      <w:proofErr w:type="spellEnd"/>
      <w:r>
        <w:rPr>
          <w:rFonts w:ascii="Calibri" w:hAnsi="Calibri"/>
        </w:rPr>
        <w:t xml:space="preserve"> 202_</w:t>
      </w:r>
    </w:p>
    <w:sectPr w:rsidR="00A42061" w:rsidRPr="00F45544" w:rsidSect="001D3CDD">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1AD34" w14:textId="77777777" w:rsidR="00C65254" w:rsidRDefault="00C65254" w:rsidP="00742022">
      <w:r>
        <w:separator/>
      </w:r>
    </w:p>
  </w:endnote>
  <w:endnote w:type="continuationSeparator" w:id="0">
    <w:p w14:paraId="0ED29FE8" w14:textId="77777777" w:rsidR="00C65254" w:rsidRDefault="00C65254" w:rsidP="0074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31676063"/>
      <w:docPartObj>
        <w:docPartGallery w:val="Page Numbers (Bottom of Page)"/>
        <w:docPartUnique/>
      </w:docPartObj>
    </w:sdtPr>
    <w:sdtEndPr>
      <w:rPr>
        <w:rStyle w:val="Nmerodepgina"/>
      </w:rPr>
    </w:sdtEndPr>
    <w:sdtContent>
      <w:p w14:paraId="6199B136" w14:textId="386842B1" w:rsidR="009B02A8" w:rsidRDefault="009B02A8" w:rsidP="0078204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F770DD2" w14:textId="77777777" w:rsidR="009B02A8" w:rsidRDefault="009B02A8" w:rsidP="009B02A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41275143"/>
      <w:docPartObj>
        <w:docPartGallery w:val="Page Numbers (Bottom of Page)"/>
        <w:docPartUnique/>
      </w:docPartObj>
    </w:sdtPr>
    <w:sdtEndPr>
      <w:rPr>
        <w:rStyle w:val="Nmerodepgina"/>
      </w:rPr>
    </w:sdtEndPr>
    <w:sdtContent>
      <w:p w14:paraId="108C550A" w14:textId="6E03FD98" w:rsidR="009B02A8" w:rsidRDefault="009B02A8" w:rsidP="0078204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20392">
          <w:rPr>
            <w:rStyle w:val="Nmerodepgina"/>
            <w:noProof/>
          </w:rPr>
          <w:t>1</w:t>
        </w:r>
        <w:r>
          <w:rPr>
            <w:rStyle w:val="Nmerodepgina"/>
          </w:rPr>
          <w:fldChar w:fldCharType="end"/>
        </w:r>
      </w:p>
    </w:sdtContent>
  </w:sdt>
  <w:p w14:paraId="7B7D49FC" w14:textId="77777777" w:rsidR="009B02A8" w:rsidRDefault="009B02A8" w:rsidP="009B02A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D6A7" w14:textId="77777777" w:rsidR="00420392" w:rsidRDefault="00420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0927" w14:textId="77777777" w:rsidR="00C65254" w:rsidRDefault="00C65254" w:rsidP="00742022">
      <w:r>
        <w:separator/>
      </w:r>
    </w:p>
  </w:footnote>
  <w:footnote w:type="continuationSeparator" w:id="0">
    <w:p w14:paraId="4A54A485" w14:textId="77777777" w:rsidR="00C65254" w:rsidRDefault="00C65254" w:rsidP="00742022">
      <w:r>
        <w:continuationSeparator/>
      </w:r>
    </w:p>
  </w:footnote>
  <w:footnote w:id="1">
    <w:p w14:paraId="3268F492" w14:textId="2F589FD8" w:rsidR="007F0641" w:rsidRDefault="007F0641" w:rsidP="007F0641">
      <w:pPr>
        <w:pStyle w:val="Textonotapie"/>
      </w:pPr>
      <w:r>
        <w:rPr>
          <w:rStyle w:val="Refdenotaalpie"/>
        </w:rPr>
        <w:footnoteRef/>
      </w:r>
      <w:r>
        <w:t xml:space="preserve"> </w:t>
      </w:r>
      <w:r w:rsidRPr="007E7F7E">
        <w:rPr>
          <w:rFonts w:asciiTheme="majorHAnsi" w:hAnsiTheme="majorHAnsi" w:cstheme="majorHAnsi"/>
          <w:sz w:val="18"/>
          <w:szCs w:val="18"/>
        </w:rPr>
        <w:t>Para facilitar la identificación de dichas modificaciones a lo largo del texto, estas aparecen destacadas con sombreado gris.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E705" w14:textId="43DCF506" w:rsidR="00B4721F" w:rsidRDefault="00C65254">
    <w:pPr>
      <w:pStyle w:val="Encabezado"/>
    </w:pPr>
    <w:r>
      <w:rPr>
        <w:noProof/>
      </w:rPr>
      <w:pict w14:anchorId="0EB0C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169pt;height:44pt;z-index:-251637760;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 string="BORRADOR"/>
          <w10:wrap anchorx="margin" anchory="margin"/>
        </v:shape>
      </w:pict>
    </w:r>
    <w:r>
      <w:rPr>
        <w:noProof/>
      </w:rPr>
      <w:pict w14:anchorId="20715129">
        <v:shape id="_x0000_s2051" type="#_x0000_t136" alt="" style="position:absolute;margin-left:0;margin-top:0;width:424.9pt;height:84.95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443E" w14:textId="5DD85715" w:rsidR="00742022" w:rsidRDefault="00C65254">
    <w:pPr>
      <w:pStyle w:val="Encabezado"/>
    </w:pPr>
    <w:r>
      <w:rPr>
        <w:noProof/>
      </w:rPr>
      <w:pict w14:anchorId="1EE05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169pt;height:44pt;z-index:-251633664;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 string="BORRADOR"/>
          <w10:wrap anchorx="margin" anchory="margin"/>
        </v:shape>
      </w:pict>
    </w:r>
    <w:bookmarkStart w:id="4" w:name="_GoBack"/>
    <w:r w:rsidR="00EE5FDE" w:rsidRPr="00BC323C">
      <w:rPr>
        <w:noProof/>
        <w:lang w:eastAsia="es-ES"/>
      </w:rPr>
      <w:drawing>
        <wp:anchor distT="0" distB="0" distL="114300" distR="114300" simplePos="0" relativeHeight="251658240" behindDoc="0" locked="0" layoutInCell="1" allowOverlap="1" wp14:anchorId="36BF4586" wp14:editId="4F91A482">
          <wp:simplePos x="0" y="0"/>
          <wp:positionH relativeFrom="column">
            <wp:posOffset>5065395</wp:posOffset>
          </wp:positionH>
          <wp:positionV relativeFrom="paragraph">
            <wp:posOffset>0</wp:posOffset>
          </wp:positionV>
          <wp:extent cx="419100" cy="359410"/>
          <wp:effectExtent l="0" t="0" r="0" b="0"/>
          <wp:wrapSquare wrapText="bothSides"/>
          <wp:docPr id="2" name="Imagen 2" descr="logo-u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u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CAF" w:rsidRPr="00721F8E">
      <w:rPr>
        <w:noProof/>
        <w:sz w:val="22"/>
        <w:szCs w:val="22"/>
        <w:lang w:eastAsia="es-ES"/>
      </w:rPr>
      <w:drawing>
        <wp:inline distT="0" distB="0" distL="0" distR="0" wp14:anchorId="4E10E241" wp14:editId="0AEA74C3">
          <wp:extent cx="479685" cy="359931"/>
          <wp:effectExtent l="0" t="0" r="3175" b="0"/>
          <wp:docPr id="3" name="Imagen 3" descr="logoúltimo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último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579" cy="370356"/>
                  </a:xfrm>
                  <a:prstGeom prst="rect">
                    <a:avLst/>
                  </a:prstGeom>
                  <a:noFill/>
                  <a:ln>
                    <a:noFill/>
                  </a:ln>
                </pic:spPr>
              </pic:pic>
            </a:graphicData>
          </a:graphic>
        </wp:inline>
      </w:drawing>
    </w:r>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C74B" w14:textId="5BD70A80" w:rsidR="00B4721F" w:rsidRDefault="00C65254">
    <w:pPr>
      <w:pStyle w:val="Encabezado"/>
    </w:pPr>
    <w:r>
      <w:rPr>
        <w:noProof/>
      </w:rPr>
      <w:pict w14:anchorId="63BAA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169pt;height:44pt;z-index:-251641856;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D8868E"/>
    <w:multiLevelType w:val="hybridMultilevel"/>
    <w:tmpl w:val="F2CAB8E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5256"/>
    <w:multiLevelType w:val="hybridMultilevel"/>
    <w:tmpl w:val="5CC6B5A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CDC64BA"/>
    <w:multiLevelType w:val="hybridMultilevel"/>
    <w:tmpl w:val="5456C78E"/>
    <w:lvl w:ilvl="0" w:tplc="EA9ABE70">
      <w:start w:val="6"/>
      <w:numFmt w:val="decimal"/>
      <w:lvlText w:val="%1."/>
      <w:lvlJc w:val="left"/>
      <w:pPr>
        <w:ind w:left="1495" w:hanging="360"/>
      </w:pPr>
      <w:rPr>
        <w:rFonts w:hint="default"/>
      </w:rPr>
    </w:lvl>
    <w:lvl w:ilvl="1" w:tplc="040A0019" w:tentative="1">
      <w:start w:val="1"/>
      <w:numFmt w:val="lowerLetter"/>
      <w:lvlText w:val="%2."/>
      <w:lvlJc w:val="left"/>
      <w:pPr>
        <w:ind w:left="2215" w:hanging="360"/>
      </w:pPr>
    </w:lvl>
    <w:lvl w:ilvl="2" w:tplc="040A001B" w:tentative="1">
      <w:start w:val="1"/>
      <w:numFmt w:val="lowerRoman"/>
      <w:lvlText w:val="%3."/>
      <w:lvlJc w:val="right"/>
      <w:pPr>
        <w:ind w:left="2935" w:hanging="180"/>
      </w:pPr>
    </w:lvl>
    <w:lvl w:ilvl="3" w:tplc="040A000F" w:tentative="1">
      <w:start w:val="1"/>
      <w:numFmt w:val="decimal"/>
      <w:lvlText w:val="%4."/>
      <w:lvlJc w:val="left"/>
      <w:pPr>
        <w:ind w:left="3655" w:hanging="360"/>
      </w:pPr>
    </w:lvl>
    <w:lvl w:ilvl="4" w:tplc="040A0019" w:tentative="1">
      <w:start w:val="1"/>
      <w:numFmt w:val="lowerLetter"/>
      <w:lvlText w:val="%5."/>
      <w:lvlJc w:val="left"/>
      <w:pPr>
        <w:ind w:left="4375" w:hanging="360"/>
      </w:pPr>
    </w:lvl>
    <w:lvl w:ilvl="5" w:tplc="040A001B" w:tentative="1">
      <w:start w:val="1"/>
      <w:numFmt w:val="lowerRoman"/>
      <w:lvlText w:val="%6."/>
      <w:lvlJc w:val="right"/>
      <w:pPr>
        <w:ind w:left="5095" w:hanging="180"/>
      </w:pPr>
    </w:lvl>
    <w:lvl w:ilvl="6" w:tplc="040A000F" w:tentative="1">
      <w:start w:val="1"/>
      <w:numFmt w:val="decimal"/>
      <w:lvlText w:val="%7."/>
      <w:lvlJc w:val="left"/>
      <w:pPr>
        <w:ind w:left="5815" w:hanging="360"/>
      </w:pPr>
    </w:lvl>
    <w:lvl w:ilvl="7" w:tplc="040A0019" w:tentative="1">
      <w:start w:val="1"/>
      <w:numFmt w:val="lowerLetter"/>
      <w:lvlText w:val="%8."/>
      <w:lvlJc w:val="left"/>
      <w:pPr>
        <w:ind w:left="6535" w:hanging="360"/>
      </w:pPr>
    </w:lvl>
    <w:lvl w:ilvl="8" w:tplc="040A001B" w:tentative="1">
      <w:start w:val="1"/>
      <w:numFmt w:val="lowerRoman"/>
      <w:lvlText w:val="%9."/>
      <w:lvlJc w:val="right"/>
      <w:pPr>
        <w:ind w:left="7255" w:hanging="180"/>
      </w:pPr>
    </w:lvl>
  </w:abstractNum>
  <w:abstractNum w:abstractNumId="3" w15:restartNumberingAfterBreak="0">
    <w:nsid w:val="2DF13A0D"/>
    <w:multiLevelType w:val="multilevel"/>
    <w:tmpl w:val="EF2C3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EE75EA"/>
    <w:multiLevelType w:val="hybridMultilevel"/>
    <w:tmpl w:val="74845D90"/>
    <w:lvl w:ilvl="0" w:tplc="A9D009A4">
      <w:start w:val="1"/>
      <w:numFmt w:val="lowerLetter"/>
      <w:lvlText w:val="%1)"/>
      <w:lvlJc w:val="left"/>
      <w:pPr>
        <w:tabs>
          <w:tab w:val="num" w:pos="720"/>
        </w:tabs>
        <w:ind w:left="720" w:hanging="360"/>
      </w:pPr>
      <w:rPr>
        <w:rFonts w:hint="default"/>
        <w:b w:val="0"/>
        <w:i w:val="0"/>
      </w:rPr>
    </w:lvl>
    <w:lvl w:ilvl="1" w:tplc="708E8390">
      <w:start w:val="3"/>
      <w:numFmt w:val="decimal"/>
      <w:lvlText w:val="%2."/>
      <w:lvlJc w:val="left"/>
      <w:pPr>
        <w:tabs>
          <w:tab w:val="num" w:pos="1092"/>
        </w:tabs>
        <w:ind w:left="1092" w:hanging="360"/>
      </w:pPr>
      <w:rPr>
        <w:rFonts w:hint="default"/>
        <w:b w:val="0"/>
        <w:i w:val="0"/>
      </w:r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5" w15:restartNumberingAfterBreak="0">
    <w:nsid w:val="381A6A01"/>
    <w:multiLevelType w:val="hybridMultilevel"/>
    <w:tmpl w:val="EA98525E"/>
    <w:lvl w:ilvl="0" w:tplc="CE66979C">
      <w:start w:val="1"/>
      <w:numFmt w:val="decimal"/>
      <w:lvlText w:val="%1."/>
      <w:lvlJc w:val="left"/>
      <w:pPr>
        <w:tabs>
          <w:tab w:val="num" w:pos="414"/>
        </w:tabs>
        <w:ind w:left="414" w:hanging="414"/>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6" w15:restartNumberingAfterBreak="0">
    <w:nsid w:val="3B01515E"/>
    <w:multiLevelType w:val="hybridMultilevel"/>
    <w:tmpl w:val="076AC3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7460C33"/>
    <w:multiLevelType w:val="hybridMultilevel"/>
    <w:tmpl w:val="9708811A"/>
    <w:lvl w:ilvl="0" w:tplc="EF3A07DE">
      <w:start w:val="2"/>
      <w:numFmt w:val="bullet"/>
      <w:lvlText w:val="-"/>
      <w:lvlJc w:val="left"/>
      <w:pPr>
        <w:ind w:left="720" w:hanging="360"/>
      </w:pPr>
      <w:rPr>
        <w:rFonts w:ascii="Calibri Light" w:eastAsiaTheme="minorEastAsia" w:hAnsi="Calibri Light" w:cs="Calibri Light"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9D07286"/>
    <w:multiLevelType w:val="hybridMultilevel"/>
    <w:tmpl w:val="9B64C98E"/>
    <w:lvl w:ilvl="0" w:tplc="0C0A000B">
      <w:start w:val="1"/>
      <w:numFmt w:val="bullet"/>
      <w:lvlText w:val=""/>
      <w:lvlJc w:val="left"/>
      <w:pPr>
        <w:tabs>
          <w:tab w:val="num" w:pos="360"/>
        </w:tabs>
        <w:ind w:left="360" w:hanging="360"/>
      </w:pPr>
      <w:rPr>
        <w:rFonts w:ascii="Wingdings" w:hAnsi="Wingdings" w:hint="default"/>
      </w:rPr>
    </w:lvl>
    <w:lvl w:ilvl="1" w:tplc="BA74695C">
      <w:start w:val="1"/>
      <w:numFmt w:val="bullet"/>
      <w:lvlText w:val=""/>
      <w:lvlJc w:val="left"/>
      <w:pPr>
        <w:tabs>
          <w:tab w:val="num" w:pos="360"/>
        </w:tabs>
        <w:ind w:left="1080" w:hanging="360"/>
      </w:pPr>
      <w:rPr>
        <w:rFonts w:ascii="Wingdings" w:hAnsi="Wingdings"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4B623040"/>
    <w:multiLevelType w:val="hybridMultilevel"/>
    <w:tmpl w:val="6262E9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7F15FEC"/>
    <w:multiLevelType w:val="hybridMultilevel"/>
    <w:tmpl w:val="5DECBC02"/>
    <w:lvl w:ilvl="0" w:tplc="07D6ED64">
      <w:start w:val="1"/>
      <w:numFmt w:val="bullet"/>
      <w:lvlText w:val=""/>
      <w:lvlJc w:val="left"/>
      <w:pPr>
        <w:tabs>
          <w:tab w:val="num" w:pos="1494"/>
        </w:tabs>
        <w:ind w:left="1494" w:hanging="425"/>
      </w:pPr>
      <w:rPr>
        <w:rFonts w:ascii="Wingdings" w:hAnsi="Wingdings" w:hint="default"/>
        <w:b w:val="0"/>
        <w:i w:val="0"/>
        <w:color w:val="auto"/>
        <w:sz w:val="28"/>
      </w:rPr>
    </w:lvl>
    <w:lvl w:ilvl="1" w:tplc="0C0A0003" w:tentative="1">
      <w:start w:val="1"/>
      <w:numFmt w:val="bullet"/>
      <w:lvlText w:val="o"/>
      <w:lvlJc w:val="left"/>
      <w:pPr>
        <w:tabs>
          <w:tab w:val="num" w:pos="1429"/>
        </w:tabs>
        <w:ind w:left="1429" w:hanging="360"/>
      </w:pPr>
      <w:rPr>
        <w:rFonts w:ascii="Courier New" w:hAnsi="Courier New" w:cs="Courier New" w:hint="default"/>
      </w:rPr>
    </w:lvl>
    <w:lvl w:ilvl="2" w:tplc="0C0A0005" w:tentative="1">
      <w:start w:val="1"/>
      <w:numFmt w:val="bullet"/>
      <w:lvlText w:val=""/>
      <w:lvlJc w:val="left"/>
      <w:pPr>
        <w:tabs>
          <w:tab w:val="num" w:pos="2149"/>
        </w:tabs>
        <w:ind w:left="2149" w:hanging="360"/>
      </w:pPr>
      <w:rPr>
        <w:rFonts w:ascii="Wingdings" w:hAnsi="Wingdings" w:hint="default"/>
      </w:rPr>
    </w:lvl>
    <w:lvl w:ilvl="3" w:tplc="0C0A0001" w:tentative="1">
      <w:start w:val="1"/>
      <w:numFmt w:val="bullet"/>
      <w:lvlText w:val=""/>
      <w:lvlJc w:val="left"/>
      <w:pPr>
        <w:tabs>
          <w:tab w:val="num" w:pos="2869"/>
        </w:tabs>
        <w:ind w:left="2869" w:hanging="360"/>
      </w:pPr>
      <w:rPr>
        <w:rFonts w:ascii="Symbol" w:hAnsi="Symbol" w:hint="default"/>
      </w:rPr>
    </w:lvl>
    <w:lvl w:ilvl="4" w:tplc="0C0A0003" w:tentative="1">
      <w:start w:val="1"/>
      <w:numFmt w:val="bullet"/>
      <w:lvlText w:val="o"/>
      <w:lvlJc w:val="left"/>
      <w:pPr>
        <w:tabs>
          <w:tab w:val="num" w:pos="3589"/>
        </w:tabs>
        <w:ind w:left="3589" w:hanging="360"/>
      </w:pPr>
      <w:rPr>
        <w:rFonts w:ascii="Courier New" w:hAnsi="Courier New" w:cs="Courier New" w:hint="default"/>
      </w:rPr>
    </w:lvl>
    <w:lvl w:ilvl="5" w:tplc="0C0A0005" w:tentative="1">
      <w:start w:val="1"/>
      <w:numFmt w:val="bullet"/>
      <w:lvlText w:val=""/>
      <w:lvlJc w:val="left"/>
      <w:pPr>
        <w:tabs>
          <w:tab w:val="num" w:pos="4309"/>
        </w:tabs>
        <w:ind w:left="4309" w:hanging="360"/>
      </w:pPr>
      <w:rPr>
        <w:rFonts w:ascii="Wingdings" w:hAnsi="Wingdings" w:hint="default"/>
      </w:rPr>
    </w:lvl>
    <w:lvl w:ilvl="6" w:tplc="0C0A0001" w:tentative="1">
      <w:start w:val="1"/>
      <w:numFmt w:val="bullet"/>
      <w:lvlText w:val=""/>
      <w:lvlJc w:val="left"/>
      <w:pPr>
        <w:tabs>
          <w:tab w:val="num" w:pos="5029"/>
        </w:tabs>
        <w:ind w:left="5029" w:hanging="360"/>
      </w:pPr>
      <w:rPr>
        <w:rFonts w:ascii="Symbol" w:hAnsi="Symbol" w:hint="default"/>
      </w:rPr>
    </w:lvl>
    <w:lvl w:ilvl="7" w:tplc="0C0A0003" w:tentative="1">
      <w:start w:val="1"/>
      <w:numFmt w:val="bullet"/>
      <w:lvlText w:val="o"/>
      <w:lvlJc w:val="left"/>
      <w:pPr>
        <w:tabs>
          <w:tab w:val="num" w:pos="5749"/>
        </w:tabs>
        <w:ind w:left="5749" w:hanging="360"/>
      </w:pPr>
      <w:rPr>
        <w:rFonts w:ascii="Courier New" w:hAnsi="Courier New" w:cs="Courier New" w:hint="default"/>
      </w:rPr>
    </w:lvl>
    <w:lvl w:ilvl="8" w:tplc="0C0A0005" w:tentative="1">
      <w:start w:val="1"/>
      <w:numFmt w:val="bullet"/>
      <w:lvlText w:val=""/>
      <w:lvlJc w:val="left"/>
      <w:pPr>
        <w:tabs>
          <w:tab w:val="num" w:pos="6469"/>
        </w:tabs>
        <w:ind w:left="6469" w:hanging="360"/>
      </w:pPr>
      <w:rPr>
        <w:rFonts w:ascii="Wingdings" w:hAnsi="Wingdings" w:hint="default"/>
      </w:rPr>
    </w:lvl>
  </w:abstractNum>
  <w:abstractNum w:abstractNumId="11" w15:restartNumberingAfterBreak="0">
    <w:nsid w:val="6C6367B9"/>
    <w:multiLevelType w:val="hybridMultilevel"/>
    <w:tmpl w:val="937683CE"/>
    <w:lvl w:ilvl="0" w:tplc="AD8E9C5A">
      <w:start w:val="6"/>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2" w15:restartNumberingAfterBreak="0">
    <w:nsid w:val="6DF05B00"/>
    <w:multiLevelType w:val="hybridMultilevel"/>
    <w:tmpl w:val="8BBACD9E"/>
    <w:lvl w:ilvl="0" w:tplc="CE8090CE">
      <w:start w:val="1"/>
      <w:numFmt w:val="lowerLetter"/>
      <w:lvlText w:val="%1."/>
      <w:lvlJc w:val="left"/>
      <w:pPr>
        <w:tabs>
          <w:tab w:val="num" w:pos="720"/>
        </w:tabs>
        <w:ind w:left="720" w:hanging="360"/>
      </w:pPr>
      <w:rPr>
        <w:rFonts w:hint="default"/>
      </w:rPr>
    </w:lvl>
    <w:lvl w:ilvl="1" w:tplc="135060FC">
      <w:start w:val="1"/>
      <w:numFmt w:val="bullet"/>
      <w:lvlText w:val=""/>
      <w:lvlJc w:val="left"/>
      <w:pPr>
        <w:tabs>
          <w:tab w:val="num" w:pos="1440"/>
        </w:tabs>
        <w:ind w:left="1440" w:hanging="360"/>
      </w:pPr>
      <w:rPr>
        <w:rFonts w:ascii="Wingdings" w:hAnsi="Wingdings" w:cs="Times New Roman" w:hint="default"/>
        <w:b/>
        <w:i w:val="0"/>
        <w:color w:val="auto"/>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E6D1FCD"/>
    <w:multiLevelType w:val="hybridMultilevel"/>
    <w:tmpl w:val="5D4208C2"/>
    <w:lvl w:ilvl="0" w:tplc="D2FA7284">
      <w:start w:val="1"/>
      <w:numFmt w:val="bullet"/>
      <w:lvlText w:val=""/>
      <w:lvlJc w:val="left"/>
      <w:pPr>
        <w:tabs>
          <w:tab w:val="num" w:pos="1429"/>
        </w:tabs>
        <w:ind w:left="1429" w:hanging="360"/>
      </w:pPr>
      <w:rPr>
        <w:rFonts w:ascii="Symbol" w:hAnsi="Symbol" w:cs="Times New Roman" w:hint="default"/>
        <w:b/>
        <w:i w:val="0"/>
        <w:color w:val="auto"/>
        <w:sz w:val="20"/>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74FE789A"/>
    <w:multiLevelType w:val="hybridMultilevel"/>
    <w:tmpl w:val="DBD05BB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80F34C6"/>
    <w:multiLevelType w:val="hybridMultilevel"/>
    <w:tmpl w:val="8E085490"/>
    <w:lvl w:ilvl="0" w:tplc="A9D009A4">
      <w:start w:val="1"/>
      <w:numFmt w:val="lowerLetter"/>
      <w:lvlText w:val="%1)"/>
      <w:lvlJc w:val="left"/>
      <w:pPr>
        <w:tabs>
          <w:tab w:val="num" w:pos="720"/>
        </w:tabs>
        <w:ind w:left="72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1"/>
  </w:num>
  <w:num w:numId="6">
    <w:abstractNumId w:val="4"/>
  </w:num>
  <w:num w:numId="7">
    <w:abstractNumId w:val="15"/>
  </w:num>
  <w:num w:numId="8">
    <w:abstractNumId w:val="1"/>
  </w:num>
  <w:num w:numId="9">
    <w:abstractNumId w:val="9"/>
  </w:num>
  <w:num w:numId="10">
    <w:abstractNumId w:val="0"/>
  </w:num>
  <w:num w:numId="11">
    <w:abstractNumId w:val="13"/>
  </w:num>
  <w:num w:numId="12">
    <w:abstractNumId w:val="12"/>
  </w:num>
  <w:num w:numId="13">
    <w:abstractNumId w:val="10"/>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B0"/>
    <w:rsid w:val="0004419D"/>
    <w:rsid w:val="00046F5A"/>
    <w:rsid w:val="0005396B"/>
    <w:rsid w:val="00053C22"/>
    <w:rsid w:val="00077A3B"/>
    <w:rsid w:val="00091450"/>
    <w:rsid w:val="000924E7"/>
    <w:rsid w:val="000A5FDC"/>
    <w:rsid w:val="000A6003"/>
    <w:rsid w:val="000A6EA3"/>
    <w:rsid w:val="000B4C2D"/>
    <w:rsid w:val="000C21C8"/>
    <w:rsid w:val="000F23BD"/>
    <w:rsid w:val="000F37D7"/>
    <w:rsid w:val="00101282"/>
    <w:rsid w:val="00124D08"/>
    <w:rsid w:val="00130CA0"/>
    <w:rsid w:val="00134318"/>
    <w:rsid w:val="001508E6"/>
    <w:rsid w:val="00151F5F"/>
    <w:rsid w:val="001576B0"/>
    <w:rsid w:val="00166D12"/>
    <w:rsid w:val="0016791C"/>
    <w:rsid w:val="00171AE6"/>
    <w:rsid w:val="00183F04"/>
    <w:rsid w:val="00190EA2"/>
    <w:rsid w:val="001959DA"/>
    <w:rsid w:val="001A4B04"/>
    <w:rsid w:val="001A692D"/>
    <w:rsid w:val="001B4454"/>
    <w:rsid w:val="001D3CDD"/>
    <w:rsid w:val="001E0928"/>
    <w:rsid w:val="001E1AD2"/>
    <w:rsid w:val="001E3730"/>
    <w:rsid w:val="001F510F"/>
    <w:rsid w:val="002201BE"/>
    <w:rsid w:val="00262FAC"/>
    <w:rsid w:val="0026474B"/>
    <w:rsid w:val="002650A1"/>
    <w:rsid w:val="00271AC0"/>
    <w:rsid w:val="0027742F"/>
    <w:rsid w:val="002969C1"/>
    <w:rsid w:val="002A55D0"/>
    <w:rsid w:val="002B329B"/>
    <w:rsid w:val="002B4603"/>
    <w:rsid w:val="002E2B69"/>
    <w:rsid w:val="002E63A1"/>
    <w:rsid w:val="0030723A"/>
    <w:rsid w:val="003122C9"/>
    <w:rsid w:val="0031378B"/>
    <w:rsid w:val="0031402D"/>
    <w:rsid w:val="00314103"/>
    <w:rsid w:val="00317372"/>
    <w:rsid w:val="00324179"/>
    <w:rsid w:val="00337B30"/>
    <w:rsid w:val="0037076E"/>
    <w:rsid w:val="003727DE"/>
    <w:rsid w:val="00382718"/>
    <w:rsid w:val="0039552D"/>
    <w:rsid w:val="00397F42"/>
    <w:rsid w:val="003A63E2"/>
    <w:rsid w:val="003D0E05"/>
    <w:rsid w:val="003D5491"/>
    <w:rsid w:val="00405DE3"/>
    <w:rsid w:val="00414E9A"/>
    <w:rsid w:val="00420392"/>
    <w:rsid w:val="004272F6"/>
    <w:rsid w:val="004407FD"/>
    <w:rsid w:val="0045034E"/>
    <w:rsid w:val="0046558D"/>
    <w:rsid w:val="00466E87"/>
    <w:rsid w:val="00471151"/>
    <w:rsid w:val="004955A7"/>
    <w:rsid w:val="00496FCE"/>
    <w:rsid w:val="004B1CDF"/>
    <w:rsid w:val="00524B8A"/>
    <w:rsid w:val="0053550D"/>
    <w:rsid w:val="00540481"/>
    <w:rsid w:val="005406E5"/>
    <w:rsid w:val="00547652"/>
    <w:rsid w:val="00562BC8"/>
    <w:rsid w:val="00574CE2"/>
    <w:rsid w:val="0058727A"/>
    <w:rsid w:val="0059080C"/>
    <w:rsid w:val="005957EE"/>
    <w:rsid w:val="005A2D57"/>
    <w:rsid w:val="005A5D8E"/>
    <w:rsid w:val="005D7989"/>
    <w:rsid w:val="005E3736"/>
    <w:rsid w:val="005F0C5A"/>
    <w:rsid w:val="006258B2"/>
    <w:rsid w:val="00647243"/>
    <w:rsid w:val="0065127C"/>
    <w:rsid w:val="00655288"/>
    <w:rsid w:val="00662FF2"/>
    <w:rsid w:val="00665201"/>
    <w:rsid w:val="00670302"/>
    <w:rsid w:val="00684A45"/>
    <w:rsid w:val="006926BE"/>
    <w:rsid w:val="006A0993"/>
    <w:rsid w:val="006A4B09"/>
    <w:rsid w:val="006A5FA3"/>
    <w:rsid w:val="006B396A"/>
    <w:rsid w:val="006B5EA8"/>
    <w:rsid w:val="006C47E8"/>
    <w:rsid w:val="006D6EA2"/>
    <w:rsid w:val="006E6F81"/>
    <w:rsid w:val="00700803"/>
    <w:rsid w:val="007021D0"/>
    <w:rsid w:val="0070607E"/>
    <w:rsid w:val="00711FF3"/>
    <w:rsid w:val="0071200D"/>
    <w:rsid w:val="00713727"/>
    <w:rsid w:val="007215CB"/>
    <w:rsid w:val="00722498"/>
    <w:rsid w:val="007228B0"/>
    <w:rsid w:val="00741CC1"/>
    <w:rsid w:val="00742022"/>
    <w:rsid w:val="0074514F"/>
    <w:rsid w:val="007458D5"/>
    <w:rsid w:val="00762865"/>
    <w:rsid w:val="00776FA6"/>
    <w:rsid w:val="00782127"/>
    <w:rsid w:val="00786C4C"/>
    <w:rsid w:val="00786D8A"/>
    <w:rsid w:val="007A43E5"/>
    <w:rsid w:val="007B7435"/>
    <w:rsid w:val="007D2BE1"/>
    <w:rsid w:val="007E7F7E"/>
    <w:rsid w:val="007F0641"/>
    <w:rsid w:val="007F114E"/>
    <w:rsid w:val="007F2D69"/>
    <w:rsid w:val="007F4674"/>
    <w:rsid w:val="00812359"/>
    <w:rsid w:val="00812CB4"/>
    <w:rsid w:val="00821758"/>
    <w:rsid w:val="00822831"/>
    <w:rsid w:val="00835FD4"/>
    <w:rsid w:val="008407AE"/>
    <w:rsid w:val="00863FF6"/>
    <w:rsid w:val="00873656"/>
    <w:rsid w:val="008765C9"/>
    <w:rsid w:val="00876F19"/>
    <w:rsid w:val="0087702C"/>
    <w:rsid w:val="00880CA1"/>
    <w:rsid w:val="00891E3F"/>
    <w:rsid w:val="008D0941"/>
    <w:rsid w:val="008D47F5"/>
    <w:rsid w:val="008F45B5"/>
    <w:rsid w:val="00902103"/>
    <w:rsid w:val="00913C78"/>
    <w:rsid w:val="009368A1"/>
    <w:rsid w:val="009508F5"/>
    <w:rsid w:val="00955576"/>
    <w:rsid w:val="00955CAF"/>
    <w:rsid w:val="009613AF"/>
    <w:rsid w:val="00964502"/>
    <w:rsid w:val="009824E5"/>
    <w:rsid w:val="009A021D"/>
    <w:rsid w:val="009A0D3B"/>
    <w:rsid w:val="009A10F2"/>
    <w:rsid w:val="009A4909"/>
    <w:rsid w:val="009B02A8"/>
    <w:rsid w:val="009C29A1"/>
    <w:rsid w:val="00A11AF5"/>
    <w:rsid w:val="00A15140"/>
    <w:rsid w:val="00A151FA"/>
    <w:rsid w:val="00A30BBB"/>
    <w:rsid w:val="00A42061"/>
    <w:rsid w:val="00A4501E"/>
    <w:rsid w:val="00A56411"/>
    <w:rsid w:val="00A76E45"/>
    <w:rsid w:val="00A800A3"/>
    <w:rsid w:val="00A905C3"/>
    <w:rsid w:val="00AC456B"/>
    <w:rsid w:val="00AC45A7"/>
    <w:rsid w:val="00AC61F1"/>
    <w:rsid w:val="00AE0616"/>
    <w:rsid w:val="00AE0BC1"/>
    <w:rsid w:val="00B24715"/>
    <w:rsid w:val="00B26AA1"/>
    <w:rsid w:val="00B36AD0"/>
    <w:rsid w:val="00B43C94"/>
    <w:rsid w:val="00B4721F"/>
    <w:rsid w:val="00B5630A"/>
    <w:rsid w:val="00B73108"/>
    <w:rsid w:val="00B735A5"/>
    <w:rsid w:val="00B75D03"/>
    <w:rsid w:val="00B770B0"/>
    <w:rsid w:val="00BA2419"/>
    <w:rsid w:val="00C005B0"/>
    <w:rsid w:val="00C068AC"/>
    <w:rsid w:val="00C11B30"/>
    <w:rsid w:val="00C22F63"/>
    <w:rsid w:val="00C3025D"/>
    <w:rsid w:val="00C32BD8"/>
    <w:rsid w:val="00C45C70"/>
    <w:rsid w:val="00C501CE"/>
    <w:rsid w:val="00C52FF0"/>
    <w:rsid w:val="00C5636D"/>
    <w:rsid w:val="00C65254"/>
    <w:rsid w:val="00C678B5"/>
    <w:rsid w:val="00C71598"/>
    <w:rsid w:val="00C84D35"/>
    <w:rsid w:val="00C84FC6"/>
    <w:rsid w:val="00CA360B"/>
    <w:rsid w:val="00CB44BE"/>
    <w:rsid w:val="00CC003D"/>
    <w:rsid w:val="00CD0FFD"/>
    <w:rsid w:val="00CD7308"/>
    <w:rsid w:val="00CE0A39"/>
    <w:rsid w:val="00CE27D5"/>
    <w:rsid w:val="00CF30C9"/>
    <w:rsid w:val="00CF5CC1"/>
    <w:rsid w:val="00D15EB0"/>
    <w:rsid w:val="00D21B16"/>
    <w:rsid w:val="00D708D3"/>
    <w:rsid w:val="00D91704"/>
    <w:rsid w:val="00DA126D"/>
    <w:rsid w:val="00DC3C6E"/>
    <w:rsid w:val="00DD6ACB"/>
    <w:rsid w:val="00DE36EE"/>
    <w:rsid w:val="00DE3A61"/>
    <w:rsid w:val="00DF1704"/>
    <w:rsid w:val="00DF30E2"/>
    <w:rsid w:val="00E01828"/>
    <w:rsid w:val="00E06C82"/>
    <w:rsid w:val="00E123FC"/>
    <w:rsid w:val="00E17015"/>
    <w:rsid w:val="00E36F72"/>
    <w:rsid w:val="00E51015"/>
    <w:rsid w:val="00E53C95"/>
    <w:rsid w:val="00E72651"/>
    <w:rsid w:val="00E80EDB"/>
    <w:rsid w:val="00E838D3"/>
    <w:rsid w:val="00EA6D4B"/>
    <w:rsid w:val="00EC7AC0"/>
    <w:rsid w:val="00EE5FDE"/>
    <w:rsid w:val="00F01ED5"/>
    <w:rsid w:val="00F07126"/>
    <w:rsid w:val="00F11377"/>
    <w:rsid w:val="00F24358"/>
    <w:rsid w:val="00F2614B"/>
    <w:rsid w:val="00F268F4"/>
    <w:rsid w:val="00F45544"/>
    <w:rsid w:val="00F65C69"/>
    <w:rsid w:val="00F66517"/>
    <w:rsid w:val="00F676C2"/>
    <w:rsid w:val="00F778CF"/>
    <w:rsid w:val="00F81C55"/>
    <w:rsid w:val="00F8523C"/>
    <w:rsid w:val="00F86B01"/>
    <w:rsid w:val="00F93BDE"/>
    <w:rsid w:val="00F954A4"/>
    <w:rsid w:val="00FC1873"/>
    <w:rsid w:val="00FC1FD9"/>
    <w:rsid w:val="00FC5755"/>
    <w:rsid w:val="00FC59C9"/>
    <w:rsid w:val="00FD76E4"/>
    <w:rsid w:val="00FE33A2"/>
    <w:rsid w:val="00FE515F"/>
    <w:rsid w:val="00FF1A2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61F734"/>
  <w15:chartTrackingRefBased/>
  <w15:docId w15:val="{5B17DF5A-A8AF-F644-9ABE-23C2C354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A0D3B"/>
    <w:pPr>
      <w:keepNext/>
      <w:spacing w:before="240" w:after="60"/>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9A0D3B"/>
    <w:pPr>
      <w:keepNext/>
      <w:spacing w:before="240" w:after="60"/>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022"/>
    <w:pPr>
      <w:tabs>
        <w:tab w:val="center" w:pos="4419"/>
        <w:tab w:val="right" w:pos="8838"/>
      </w:tabs>
    </w:pPr>
  </w:style>
  <w:style w:type="character" w:customStyle="1" w:styleId="EncabezadoCar">
    <w:name w:val="Encabezado Car"/>
    <w:basedOn w:val="Fuentedeprrafopredeter"/>
    <w:link w:val="Encabezado"/>
    <w:uiPriority w:val="99"/>
    <w:rsid w:val="00742022"/>
  </w:style>
  <w:style w:type="paragraph" w:styleId="Piedepgina">
    <w:name w:val="footer"/>
    <w:basedOn w:val="Normal"/>
    <w:link w:val="PiedepginaCar"/>
    <w:uiPriority w:val="99"/>
    <w:unhideWhenUsed/>
    <w:rsid w:val="00742022"/>
    <w:pPr>
      <w:tabs>
        <w:tab w:val="center" w:pos="4419"/>
        <w:tab w:val="right" w:pos="8838"/>
      </w:tabs>
    </w:pPr>
  </w:style>
  <w:style w:type="character" w:customStyle="1" w:styleId="PiedepginaCar">
    <w:name w:val="Pie de página Car"/>
    <w:basedOn w:val="Fuentedeprrafopredeter"/>
    <w:link w:val="Piedepgina"/>
    <w:uiPriority w:val="99"/>
    <w:rsid w:val="00742022"/>
  </w:style>
  <w:style w:type="paragraph" w:styleId="Prrafodelista">
    <w:name w:val="List Paragraph"/>
    <w:basedOn w:val="Normal"/>
    <w:uiPriority w:val="34"/>
    <w:qFormat/>
    <w:rsid w:val="00684A45"/>
    <w:pPr>
      <w:ind w:left="720"/>
      <w:contextualSpacing/>
    </w:pPr>
  </w:style>
  <w:style w:type="character" w:styleId="Hipervnculo">
    <w:name w:val="Hyperlink"/>
    <w:basedOn w:val="Fuentedeprrafopredeter"/>
    <w:uiPriority w:val="99"/>
    <w:unhideWhenUsed/>
    <w:rsid w:val="0026474B"/>
    <w:rPr>
      <w:color w:val="0563C1" w:themeColor="hyperlink"/>
      <w:u w:val="single"/>
    </w:rPr>
  </w:style>
  <w:style w:type="character" w:customStyle="1" w:styleId="UnresolvedMention">
    <w:name w:val="Unresolved Mention"/>
    <w:basedOn w:val="Fuentedeprrafopredeter"/>
    <w:uiPriority w:val="99"/>
    <w:semiHidden/>
    <w:unhideWhenUsed/>
    <w:rsid w:val="0026474B"/>
    <w:rPr>
      <w:color w:val="605E5C"/>
      <w:shd w:val="clear" w:color="auto" w:fill="E1DFDD"/>
    </w:rPr>
  </w:style>
  <w:style w:type="paragraph" w:styleId="Textonotapie">
    <w:name w:val="footnote text"/>
    <w:basedOn w:val="Normal"/>
    <w:link w:val="TextonotapieCar"/>
    <w:uiPriority w:val="99"/>
    <w:semiHidden/>
    <w:unhideWhenUsed/>
    <w:rsid w:val="00547652"/>
    <w:rPr>
      <w:sz w:val="20"/>
      <w:szCs w:val="20"/>
    </w:rPr>
  </w:style>
  <w:style w:type="character" w:customStyle="1" w:styleId="TextonotapieCar">
    <w:name w:val="Texto nota pie Car"/>
    <w:basedOn w:val="Fuentedeprrafopredeter"/>
    <w:link w:val="Textonotapie"/>
    <w:uiPriority w:val="99"/>
    <w:semiHidden/>
    <w:rsid w:val="00547652"/>
    <w:rPr>
      <w:sz w:val="20"/>
      <w:szCs w:val="20"/>
    </w:rPr>
  </w:style>
  <w:style w:type="character" w:styleId="Refdenotaalpie">
    <w:name w:val="footnote reference"/>
    <w:basedOn w:val="Fuentedeprrafopredeter"/>
    <w:uiPriority w:val="99"/>
    <w:semiHidden/>
    <w:unhideWhenUsed/>
    <w:rsid w:val="00547652"/>
    <w:rPr>
      <w:vertAlign w:val="superscript"/>
    </w:rPr>
  </w:style>
  <w:style w:type="character" w:styleId="Textoennegrita">
    <w:name w:val="Strong"/>
    <w:qFormat/>
    <w:rsid w:val="00574CE2"/>
    <w:rPr>
      <w:b/>
      <w:bCs/>
    </w:rPr>
  </w:style>
  <w:style w:type="character" w:styleId="Hipervnculovisitado">
    <w:name w:val="FollowedHyperlink"/>
    <w:basedOn w:val="Fuentedeprrafopredeter"/>
    <w:uiPriority w:val="99"/>
    <w:semiHidden/>
    <w:unhideWhenUsed/>
    <w:rsid w:val="0031402D"/>
    <w:rPr>
      <w:color w:val="954F72" w:themeColor="followedHyperlink"/>
      <w:u w:val="single"/>
    </w:rPr>
  </w:style>
  <w:style w:type="character" w:customStyle="1" w:styleId="Ttulo1Car">
    <w:name w:val="Título 1 Car"/>
    <w:basedOn w:val="Fuentedeprrafopredeter"/>
    <w:link w:val="Ttulo1"/>
    <w:rsid w:val="009A0D3B"/>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9A0D3B"/>
    <w:rPr>
      <w:rFonts w:ascii="Arial" w:eastAsia="Times New Roman" w:hAnsi="Arial" w:cs="Arial"/>
      <w:b/>
      <w:bCs/>
      <w:i/>
      <w:iCs/>
      <w:sz w:val="28"/>
      <w:szCs w:val="28"/>
      <w:lang w:eastAsia="es-ES"/>
    </w:rPr>
  </w:style>
  <w:style w:type="paragraph" w:customStyle="1" w:styleId="Default">
    <w:name w:val="Default"/>
    <w:rsid w:val="00F66517"/>
    <w:pPr>
      <w:autoSpaceDE w:val="0"/>
      <w:autoSpaceDN w:val="0"/>
      <w:adjustRightInd w:val="0"/>
    </w:pPr>
    <w:rPr>
      <w:rFonts w:ascii="Tahoma" w:eastAsia="Times New Roman" w:hAnsi="Tahoma" w:cs="Tahoma"/>
      <w:color w:val="000000"/>
      <w:lang w:eastAsia="es-ES"/>
    </w:rPr>
  </w:style>
  <w:style w:type="paragraph" w:styleId="NormalWeb">
    <w:name w:val="Normal (Web)"/>
    <w:basedOn w:val="Normal"/>
    <w:uiPriority w:val="99"/>
    <w:semiHidden/>
    <w:unhideWhenUsed/>
    <w:rsid w:val="00D91704"/>
    <w:pPr>
      <w:spacing w:before="100" w:beforeAutospacing="1" w:after="100" w:afterAutospacing="1"/>
    </w:pPr>
    <w:rPr>
      <w:rFonts w:ascii="Times New Roman" w:hAnsi="Times New Roman" w:cs="Times New Roman"/>
      <w:lang w:eastAsia="es-ES_tradnl"/>
    </w:rPr>
  </w:style>
  <w:style w:type="character" w:styleId="Nmerodepgina">
    <w:name w:val="page number"/>
    <w:basedOn w:val="Fuentedeprrafopredeter"/>
    <w:uiPriority w:val="99"/>
    <w:semiHidden/>
    <w:unhideWhenUsed/>
    <w:rsid w:val="009B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enciadecanoseducacion.es/guias-orientadoras-la-adaptacion-forma-armonizada-las-practicas-obligatorias-practicum-los-titulos-educacion-ante-la-situacion-emergencia-sanitaria-provocada-covid-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iceextension.educa@unican.es" TargetMode="External"/><Relationship Id="rId4" Type="http://schemas.openxmlformats.org/officeDocument/2006/relationships/settings" Target="settings.xml"/><Relationship Id="rId9" Type="http://schemas.openxmlformats.org/officeDocument/2006/relationships/hyperlink" Target="http://centros.unican.es/ficheducacion/mastersec/practicas/Practicum%20M&#225;ster%20Secundari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EA5E-1828-4EC9-AD6A-530B7DE7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3361</Words>
  <Characters>18490</Characters>
  <Application>Microsoft Office Word</Application>
  <DocSecurity>0</DocSecurity>
  <Lines>154</Lines>
  <Paragraphs>43</Paragraphs>
  <ScaleCrop>false</ScaleCrop>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 Salmon, Ignacio</dc:creator>
  <cp:keywords/>
  <dc:description/>
  <cp:lastModifiedBy>Lauren</cp:lastModifiedBy>
  <cp:revision>13</cp:revision>
  <dcterms:created xsi:type="dcterms:W3CDTF">2020-04-28T10:32:00Z</dcterms:created>
  <dcterms:modified xsi:type="dcterms:W3CDTF">2020-05-14T10:53:00Z</dcterms:modified>
</cp:coreProperties>
</file>